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F87C5" w14:textId="3853A103" w:rsidR="00720C54" w:rsidRDefault="003D3E21" w:rsidP="00720C54">
      <w:pPr>
        <w:spacing w:line="240" w:lineRule="auto"/>
        <w:jc w:val="center"/>
        <w:rPr>
          <w:rFonts w:cs="Times New Roman"/>
          <w:b/>
          <w:sz w:val="40"/>
          <w:szCs w:val="40"/>
          <w:lang w:val="en-GB"/>
        </w:rPr>
      </w:pPr>
      <w:r>
        <w:rPr>
          <w:rFonts w:cs="Times New Roman"/>
          <w:b/>
          <w:sz w:val="40"/>
          <w:szCs w:val="40"/>
          <w:lang w:val="en-GB"/>
        </w:rPr>
        <w:t>S</w:t>
      </w:r>
      <w:r w:rsidRPr="000E6799">
        <w:rPr>
          <w:rFonts w:cs="Times New Roman"/>
          <w:b/>
          <w:sz w:val="40"/>
          <w:szCs w:val="40"/>
          <w:lang w:val="en-GB"/>
        </w:rPr>
        <w:t xml:space="preserve">upplementary </w:t>
      </w:r>
      <w:r>
        <w:rPr>
          <w:rFonts w:cs="Times New Roman"/>
          <w:b/>
          <w:sz w:val="40"/>
          <w:szCs w:val="40"/>
          <w:lang w:val="en-GB"/>
        </w:rPr>
        <w:t>data 1</w:t>
      </w:r>
    </w:p>
    <w:p w14:paraId="7011CB67" w14:textId="77777777" w:rsidR="002310E8" w:rsidRDefault="002310E8" w:rsidP="00BF7A8F">
      <w:pPr>
        <w:spacing w:line="240" w:lineRule="auto"/>
        <w:jc w:val="center"/>
        <w:rPr>
          <w:rFonts w:cs="Times New Roman"/>
          <w:i/>
          <w:sz w:val="28"/>
          <w:szCs w:val="40"/>
          <w:lang w:val="en-GB"/>
        </w:rPr>
      </w:pPr>
    </w:p>
    <w:p w14:paraId="4F3447C9" w14:textId="2E6C6BED" w:rsidR="000E07F8" w:rsidRPr="000E07F8" w:rsidRDefault="000E07F8" w:rsidP="000E07F8">
      <w:pPr>
        <w:spacing w:line="240" w:lineRule="auto"/>
        <w:jc w:val="center"/>
        <w:rPr>
          <w:sz w:val="20"/>
          <w:lang w:val="en-GB"/>
        </w:rPr>
      </w:pPr>
      <w:r w:rsidRPr="000E07F8">
        <w:rPr>
          <w:rFonts w:cs="Times New Roman"/>
          <w:sz w:val="36"/>
          <w:szCs w:val="40"/>
          <w:lang w:val="en-GB"/>
        </w:rPr>
        <w:t xml:space="preserve">VUV-VIS </w:t>
      </w:r>
      <w:r w:rsidR="00E54A35">
        <w:rPr>
          <w:rFonts w:cs="Times New Roman"/>
          <w:sz w:val="36"/>
          <w:szCs w:val="40"/>
          <w:lang w:val="en-GB"/>
        </w:rPr>
        <w:t xml:space="preserve">FT </w:t>
      </w:r>
      <w:r w:rsidRPr="000E07F8">
        <w:rPr>
          <w:rFonts w:cs="Times New Roman"/>
          <w:sz w:val="36"/>
          <w:szCs w:val="40"/>
          <w:lang w:val="en-GB"/>
        </w:rPr>
        <w:t xml:space="preserve">spectroscopy of the </w:t>
      </w:r>
      <w:r w:rsidRPr="000E07F8">
        <w:rPr>
          <w:rFonts w:cs="Times New Roman"/>
          <w:sz w:val="36"/>
          <w:szCs w:val="40"/>
          <w:vertAlign w:val="superscript"/>
          <w:lang w:val="en-GB"/>
        </w:rPr>
        <w:t>13</w:t>
      </w:r>
      <w:r w:rsidRPr="000E07F8">
        <w:rPr>
          <w:rFonts w:cs="Times New Roman"/>
          <w:sz w:val="36"/>
          <w:szCs w:val="40"/>
          <w:lang w:val="en-GB"/>
        </w:rPr>
        <w:t>C</w:t>
      </w:r>
      <w:r w:rsidRPr="000E07F8">
        <w:rPr>
          <w:rFonts w:cs="Times New Roman"/>
          <w:sz w:val="36"/>
          <w:szCs w:val="40"/>
          <w:vertAlign w:val="superscript"/>
          <w:lang w:val="en-GB"/>
        </w:rPr>
        <w:t>18</w:t>
      </w:r>
      <w:r w:rsidRPr="000E07F8">
        <w:rPr>
          <w:rFonts w:cs="Times New Roman"/>
          <w:sz w:val="36"/>
          <w:szCs w:val="40"/>
          <w:lang w:val="en-GB"/>
        </w:rPr>
        <w:t>O less abundant isotopologue of carbon monoxide: Analysis of the A</w:t>
      </w:r>
      <w:r w:rsidRPr="000E07F8">
        <w:rPr>
          <w:rFonts w:cs="Times New Roman"/>
          <w:sz w:val="36"/>
          <w:szCs w:val="40"/>
          <w:vertAlign w:val="superscript"/>
          <w:lang w:val="en-GB"/>
        </w:rPr>
        <w:t>1</w:t>
      </w:r>
      <w:r w:rsidRPr="000E07F8">
        <w:rPr>
          <w:rFonts w:cs="Times New Roman"/>
          <w:sz w:val="36"/>
          <w:szCs w:val="40"/>
          <w:lang w:val="en-GB"/>
        </w:rPr>
        <w:t>Π(v = 1) multi</w:t>
      </w:r>
      <w:r w:rsidR="00612033">
        <w:rPr>
          <w:rFonts w:cs="Times New Roman"/>
          <w:sz w:val="36"/>
          <w:szCs w:val="40"/>
          <w:lang w:val="en-GB"/>
        </w:rPr>
        <w:t>ply</w:t>
      </w:r>
      <w:r w:rsidRPr="000E07F8">
        <w:rPr>
          <w:rFonts w:cs="Times New Roman"/>
          <w:sz w:val="36"/>
          <w:szCs w:val="40"/>
          <w:lang w:val="en-GB"/>
        </w:rPr>
        <w:t>-perturbed level</w:t>
      </w:r>
    </w:p>
    <w:p w14:paraId="191C4588" w14:textId="77777777" w:rsidR="000E07F8" w:rsidRDefault="000E07F8" w:rsidP="000E07F8">
      <w:pPr>
        <w:pStyle w:val="Bezodstpw"/>
        <w:rPr>
          <w:rFonts w:ascii="Times New Roman" w:hAnsi="Times New Roman" w:cs="Times New Roman"/>
          <w:i/>
          <w:sz w:val="28"/>
          <w:lang w:val="en-GB"/>
        </w:rPr>
      </w:pPr>
    </w:p>
    <w:p w14:paraId="0C02BEEB" w14:textId="53660E91" w:rsidR="000F1863" w:rsidRPr="00E2427A" w:rsidRDefault="000F1863" w:rsidP="000F1863">
      <w:pPr>
        <w:pStyle w:val="Bezodstpw"/>
        <w:jc w:val="center"/>
        <w:rPr>
          <w:lang w:val="en-GB"/>
        </w:rPr>
      </w:pPr>
      <w:r w:rsidRPr="00E2427A">
        <w:rPr>
          <w:rFonts w:ascii="Times New Roman" w:hAnsi="Times New Roman" w:cs="Times New Roman"/>
          <w:sz w:val="24"/>
          <w:lang w:val="en-GB"/>
        </w:rPr>
        <w:t>S. Ryzner</w:t>
      </w:r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a</w:t>
      </w:r>
      <w:r w:rsidRPr="00E2427A">
        <w:rPr>
          <w:rFonts w:ascii="Times New Roman" w:hAnsi="Times New Roman" w:cs="Times New Roman"/>
          <w:sz w:val="24"/>
          <w:lang w:val="en-GB"/>
        </w:rPr>
        <w:t xml:space="preserve">, M. I. </w:t>
      </w:r>
      <w:proofErr w:type="spellStart"/>
      <w:r w:rsidRPr="00E2427A">
        <w:rPr>
          <w:rFonts w:ascii="Times New Roman" w:hAnsi="Times New Roman" w:cs="Times New Roman"/>
          <w:sz w:val="24"/>
          <w:lang w:val="en-GB"/>
        </w:rPr>
        <w:t>Malicka</w:t>
      </w:r>
      <w:proofErr w:type="spellEnd"/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b</w:t>
      </w:r>
      <w:r w:rsidRPr="00E2427A">
        <w:rPr>
          <w:rFonts w:ascii="Times New Roman" w:hAnsi="Times New Roman" w:cs="Times New Roman"/>
          <w:sz w:val="24"/>
          <w:lang w:val="en-GB"/>
        </w:rPr>
        <w:t xml:space="preserve">, A. N. </w:t>
      </w:r>
      <w:proofErr w:type="spellStart"/>
      <w:r w:rsidRPr="00E2427A">
        <w:rPr>
          <w:rFonts w:ascii="Times New Roman" w:hAnsi="Times New Roman" w:cs="Times New Roman"/>
          <w:sz w:val="24"/>
          <w:lang w:val="en-GB"/>
        </w:rPr>
        <w:t>Heays</w:t>
      </w:r>
      <w:proofErr w:type="spellEnd"/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c</w:t>
      </w:r>
      <w:r w:rsidRPr="00E2427A">
        <w:rPr>
          <w:rFonts w:ascii="Times New Roman" w:hAnsi="Times New Roman" w:cs="Times New Roman"/>
          <w:sz w:val="24"/>
          <w:lang w:val="en-GB"/>
        </w:rPr>
        <w:t>, R. W. Field</w:t>
      </w:r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d</w:t>
      </w:r>
      <w:r w:rsidRPr="00E2427A">
        <w:rPr>
          <w:rFonts w:ascii="Times New Roman" w:hAnsi="Times New Roman" w:cs="Times New Roman"/>
          <w:sz w:val="24"/>
          <w:lang w:val="en-GB"/>
        </w:rPr>
        <w:t>, N. de Oliveira</w:t>
      </w:r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e</w:t>
      </w:r>
      <w:r>
        <w:rPr>
          <w:rFonts w:ascii="Times New Roman" w:hAnsi="Times New Roman" w:cs="Times New Roman"/>
          <w:sz w:val="24"/>
          <w:lang w:val="en-GB"/>
        </w:rPr>
        <w:t xml:space="preserve">, W. </w:t>
      </w:r>
      <w:proofErr w:type="spellStart"/>
      <w:r>
        <w:rPr>
          <w:rFonts w:ascii="Times New Roman" w:hAnsi="Times New Roman" w:cs="Times New Roman"/>
          <w:sz w:val="24"/>
          <w:lang w:val="en-GB"/>
        </w:rPr>
        <w:t>Szajna</w:t>
      </w:r>
      <w:proofErr w:type="spellEnd"/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a</w:t>
      </w:r>
      <w:r w:rsidRPr="00DF28BE">
        <w:rPr>
          <w:rFonts w:ascii="Times New Roman" w:hAnsi="Times New Roman" w:cs="Times New Roman"/>
          <w:sz w:val="24"/>
          <w:lang w:val="en-GB"/>
        </w:rPr>
        <w:t>,</w:t>
      </w:r>
      <w:r w:rsidRPr="00E2427A">
        <w:rPr>
          <w:rFonts w:ascii="Times New Roman" w:hAnsi="Times New Roman" w:cs="Times New Roman"/>
          <w:sz w:val="24"/>
          <w:lang w:val="en-GB"/>
        </w:rPr>
        <w:br/>
        <w:t xml:space="preserve">W. </w:t>
      </w:r>
      <w:proofErr w:type="spellStart"/>
      <w:r w:rsidRPr="00E2427A">
        <w:rPr>
          <w:rFonts w:ascii="Times New Roman" w:hAnsi="Times New Roman" w:cs="Times New Roman"/>
          <w:sz w:val="24"/>
          <w:lang w:val="en-GB"/>
        </w:rPr>
        <w:t>Ubachs</w:t>
      </w:r>
      <w:proofErr w:type="spellEnd"/>
      <w:r w:rsidR="00B53D76">
        <w:rPr>
          <w:rFonts w:ascii="Times New Roman" w:hAnsi="Times New Roman" w:cs="Times New Roman"/>
          <w:sz w:val="24"/>
          <w:vertAlign w:val="superscript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f</w:t>
      </w:r>
      <w:r w:rsidRPr="00DF28BE">
        <w:rPr>
          <w:rFonts w:ascii="Times New Roman" w:hAnsi="Times New Roman" w:cs="Times New Roman"/>
          <w:sz w:val="24"/>
          <w:lang w:val="en-GB"/>
        </w:rPr>
        <w:t xml:space="preserve"> </w:t>
      </w:r>
      <w:r w:rsidRPr="00E2427A">
        <w:rPr>
          <w:rFonts w:ascii="Times New Roman" w:hAnsi="Times New Roman" w:cs="Times New Roman"/>
          <w:sz w:val="24"/>
          <w:lang w:val="en-GB"/>
        </w:rPr>
        <w:t>and R. Hakalla</w:t>
      </w:r>
      <w:r w:rsidR="00B53D76">
        <w:rPr>
          <w:rFonts w:ascii="Times New Roman" w:hAnsi="Times New Roman" w:cs="Times New Roman"/>
          <w:sz w:val="24"/>
          <w:lang w:val="en-GB"/>
        </w:rPr>
        <w:t xml:space="preserve"> </w:t>
      </w:r>
      <w:r w:rsidR="00B53D76"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a</w:t>
      </w:r>
      <w:r w:rsidRPr="00E2427A">
        <w:rPr>
          <w:rFonts w:ascii="Times New Roman" w:hAnsi="Times New Roman" w:cs="Times New Roman"/>
          <w:sz w:val="24"/>
          <w:vertAlign w:val="superscript"/>
          <w:lang w:val="en-GB"/>
        </w:rPr>
        <w:t>,</w:t>
      </w:r>
      <w:r w:rsidRPr="00B53D76">
        <w:rPr>
          <w:rFonts w:ascii="Times New Roman" w:hAnsi="Times New Roman" w:cs="Times New Roman"/>
          <w:color w:val="00B0F0"/>
          <w:sz w:val="24"/>
          <w:vertAlign w:val="superscript"/>
          <w:lang w:val="en-GB"/>
        </w:rPr>
        <w:t>*</w:t>
      </w:r>
    </w:p>
    <w:p w14:paraId="6062F27E" w14:textId="77777777" w:rsidR="000F1863" w:rsidRPr="00E2427A" w:rsidRDefault="000F1863" w:rsidP="000F1863">
      <w:pPr>
        <w:pStyle w:val="Bezodstpw"/>
        <w:jc w:val="both"/>
        <w:rPr>
          <w:rFonts w:ascii="Times New Roman" w:hAnsi="Times New Roman" w:cs="Times New Roman"/>
          <w:sz w:val="24"/>
          <w:lang w:val="en-GB"/>
        </w:rPr>
      </w:pPr>
    </w:p>
    <w:p w14:paraId="7642147C" w14:textId="454995B0" w:rsidR="000F1863" w:rsidRPr="00E2427A" w:rsidRDefault="000F1863" w:rsidP="000F1863">
      <w:pPr>
        <w:pStyle w:val="Bezodstpw"/>
        <w:rPr>
          <w:lang w:val="en-GB"/>
        </w:rPr>
      </w:pPr>
    </w:p>
    <w:p w14:paraId="00A8FD83" w14:textId="77777777" w:rsidR="00523F06" w:rsidRPr="00F43EF9" w:rsidRDefault="00523F06" w:rsidP="000E07F8">
      <w:pPr>
        <w:pStyle w:val="Bezodstpw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i/>
          <w:sz w:val="28"/>
          <w:lang w:val="en-GB"/>
        </w:rPr>
        <w:br w:type="page"/>
      </w:r>
    </w:p>
    <w:p w14:paraId="55A80428" w14:textId="1FDC570E" w:rsidR="004E441B" w:rsidRPr="000F0FB9" w:rsidRDefault="00BF7A8F" w:rsidP="00E54A35">
      <w:pPr>
        <w:jc w:val="both"/>
        <w:rPr>
          <w:rFonts w:cs="Times New Roman"/>
          <w:lang w:val="en-GB"/>
        </w:rPr>
      </w:pPr>
      <w:r w:rsidRPr="001A394B">
        <w:rPr>
          <w:lang w:val="en-GB"/>
        </w:rPr>
        <w:lastRenderedPageBreak/>
        <w:t xml:space="preserve">An </w:t>
      </w:r>
      <w:r w:rsidRPr="000F0FB9">
        <w:rPr>
          <w:lang w:val="en-GB"/>
        </w:rPr>
        <w:t>attempt to exclude the a</w:t>
      </w:r>
      <w:r w:rsidRPr="000F0FB9">
        <w:rPr>
          <w:rFonts w:cs="Times New Roman"/>
          <w:shd w:val="clear" w:color="auto" w:fill="FFFFFF"/>
          <w:vertAlign w:val="superscript"/>
          <w:lang w:val="en-GB"/>
        </w:rPr>
        <w:t>3</w:t>
      </w:r>
      <w:r w:rsidRPr="000F0FB9">
        <w:rPr>
          <w:rFonts w:cs="Times New Roman"/>
          <w:shd w:val="clear" w:color="auto" w:fill="FFFFFF"/>
          <w:lang w:val="en-GB"/>
        </w:rPr>
        <w:t>Π</w:t>
      </w:r>
      <w:r w:rsidR="00805CDE" w:rsidRPr="000F0FB9">
        <w:rPr>
          <w:rFonts w:cs="Times New Roman"/>
          <w:shd w:val="clear" w:color="auto" w:fill="FFFFFF"/>
          <w:lang w:val="en-GB"/>
        </w:rPr>
        <w:t xml:space="preserve"> state </w:t>
      </w:r>
      <w:r w:rsidRPr="000F0FB9">
        <w:rPr>
          <w:rFonts w:cs="Times New Roman"/>
          <w:shd w:val="clear" w:color="auto" w:fill="FFFFFF"/>
          <w:lang w:val="en-GB"/>
        </w:rPr>
        <w:t xml:space="preserve">from the final </w:t>
      </w:r>
      <w:proofErr w:type="spellStart"/>
      <w:r w:rsidR="00805CDE" w:rsidRPr="000F0FB9">
        <w:rPr>
          <w:rFonts w:cs="Times New Roman"/>
          <w:shd w:val="clear" w:color="auto" w:fill="FFFFFF"/>
          <w:lang w:val="en-GB"/>
        </w:rPr>
        <w:t>deperturbation</w:t>
      </w:r>
      <w:proofErr w:type="spellEnd"/>
      <w:r w:rsidR="00805CDE" w:rsidRPr="000F0FB9">
        <w:rPr>
          <w:rFonts w:cs="Times New Roman"/>
          <w:shd w:val="clear" w:color="auto" w:fill="FFFFFF"/>
          <w:lang w:val="en-GB"/>
        </w:rPr>
        <w:t xml:space="preserve"> </w:t>
      </w:r>
      <w:r w:rsidRPr="000F0FB9">
        <w:rPr>
          <w:rFonts w:cs="Times New Roman"/>
          <w:shd w:val="clear" w:color="auto" w:fill="FFFFFF"/>
          <w:lang w:val="en-GB"/>
        </w:rPr>
        <w:t>fit</w:t>
      </w:r>
      <w:r w:rsidR="00805CDE" w:rsidRPr="000F0FB9">
        <w:rPr>
          <w:rFonts w:cs="Times New Roman"/>
          <w:shd w:val="clear" w:color="auto" w:fill="FFFFFF"/>
          <w:lang w:val="en-GB"/>
        </w:rPr>
        <w:t xml:space="preserve"> of the </w:t>
      </w:r>
      <w:r w:rsidR="00805CDE" w:rsidRPr="000F0FB9">
        <w:rPr>
          <w:rFonts w:cs="Times New Roman"/>
          <w:lang w:val="en-GB"/>
        </w:rPr>
        <w:t>A</w:t>
      </w:r>
      <w:r w:rsidR="00805CDE" w:rsidRPr="000F0FB9">
        <w:rPr>
          <w:rFonts w:cs="Times New Roman"/>
          <w:vertAlign w:val="superscript"/>
          <w:lang w:val="en-GB"/>
        </w:rPr>
        <w:t>1</w:t>
      </w:r>
      <w:r w:rsidR="00805CDE" w:rsidRPr="000F0FB9">
        <w:rPr>
          <w:rFonts w:cs="Times New Roman"/>
          <w:lang w:val="en-GB"/>
        </w:rPr>
        <w:t>Π(</w:t>
      </w:r>
      <w:r w:rsidR="00805CDE" w:rsidRPr="000F0FB9">
        <w:rPr>
          <w:rFonts w:cs="Times New Roman"/>
          <w:i/>
          <w:lang w:val="en-GB"/>
        </w:rPr>
        <w:t>v</w:t>
      </w:r>
      <w:r w:rsidR="00805CDE" w:rsidRPr="000F0FB9">
        <w:rPr>
          <w:rFonts w:cs="Times New Roman"/>
          <w:lang w:val="en-GB"/>
        </w:rPr>
        <w:t xml:space="preserve"> = 1) level in </w:t>
      </w:r>
      <w:r w:rsidR="00805CDE" w:rsidRPr="000F0FB9">
        <w:rPr>
          <w:rFonts w:cs="Times New Roman"/>
          <w:vertAlign w:val="superscript"/>
          <w:lang w:val="en-GB"/>
        </w:rPr>
        <w:t>13</w:t>
      </w:r>
      <w:r w:rsidR="00805CDE" w:rsidRPr="000F0FB9">
        <w:rPr>
          <w:rFonts w:cs="Times New Roman"/>
          <w:lang w:val="en-GB"/>
        </w:rPr>
        <w:t>C</w:t>
      </w:r>
      <w:r w:rsidR="00805CDE" w:rsidRPr="000F0FB9">
        <w:rPr>
          <w:rFonts w:cs="Times New Roman"/>
          <w:vertAlign w:val="superscript"/>
          <w:lang w:val="en-GB"/>
        </w:rPr>
        <w:t>18</w:t>
      </w:r>
      <w:r w:rsidR="00805CDE" w:rsidRPr="000F0FB9">
        <w:rPr>
          <w:rFonts w:cs="Times New Roman"/>
          <w:lang w:val="en-GB"/>
        </w:rPr>
        <w:t>O</w:t>
      </w:r>
      <w:r w:rsidR="0065660F" w:rsidRPr="000F0FB9">
        <w:rPr>
          <w:rFonts w:cs="Times New Roman"/>
          <w:lang w:val="en-GB"/>
        </w:rPr>
        <w:t xml:space="preserve"> results in the following line-frequency residual errors</w:t>
      </w:r>
      <w:r w:rsidR="00030E08" w:rsidRPr="000F0FB9">
        <w:rPr>
          <w:rFonts w:cs="Times New Roman"/>
          <w:lang w:val="en-GB"/>
        </w:rPr>
        <w:t xml:space="preserve">. </w:t>
      </w:r>
    </w:p>
    <w:p w14:paraId="4E7CAEC3" w14:textId="106A48D5" w:rsidR="00030E08" w:rsidRPr="000F0FB9" w:rsidRDefault="00030E08" w:rsidP="00E54A35">
      <w:pPr>
        <w:jc w:val="both"/>
        <w:rPr>
          <w:rFonts w:cs="Times New Roman"/>
          <w:lang w:val="en-GB"/>
        </w:rPr>
      </w:pPr>
      <w:r w:rsidRPr="000F0FB9">
        <w:rPr>
          <w:rFonts w:cs="Times New Roman"/>
          <w:shd w:val="clear" w:color="auto" w:fill="FFFFFF"/>
          <w:lang w:val="en-GB"/>
        </w:rPr>
        <w:t xml:space="preserve">The colour code is the same in all </w:t>
      </w:r>
      <w:r w:rsidRPr="00C07F15">
        <w:rPr>
          <w:rFonts w:cs="Times New Roman"/>
          <w:color w:val="00B0F0"/>
          <w:shd w:val="clear" w:color="auto" w:fill="FFFFFF"/>
          <w:lang w:val="en-GB"/>
        </w:rPr>
        <w:t>Figs. S1-S3</w:t>
      </w:r>
      <w:r w:rsidRPr="000F0FB9">
        <w:rPr>
          <w:rFonts w:cs="Times New Roman"/>
          <w:shd w:val="clear" w:color="auto" w:fill="FFFFFF"/>
          <w:lang w:val="en-GB"/>
        </w:rPr>
        <w:t>:</w:t>
      </w:r>
    </w:p>
    <w:tbl>
      <w:tblPr>
        <w:tblStyle w:val="Tabela-Siatka"/>
        <w:tblW w:w="8582" w:type="dxa"/>
        <w:tblInd w:w="2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161"/>
      </w:tblGrid>
      <w:tr w:rsidR="00030E08" w:rsidRPr="00B53D76" w14:paraId="4E7DEBF4" w14:textId="77777777" w:rsidTr="00E54A35">
        <w:trPr>
          <w:trHeight w:val="227"/>
        </w:trPr>
        <w:tc>
          <w:tcPr>
            <w:tcW w:w="421" w:type="dxa"/>
          </w:tcPr>
          <w:p w14:paraId="20494024" w14:textId="77777777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lang w:val="en-GB"/>
              </w:rPr>
            </w:pPr>
            <w:r w:rsidRPr="00571F5A">
              <w:rPr>
                <w:rFonts w:ascii="Times New Roman" w:hAnsi="Times New Roman" w:cs="Times New Roman"/>
                <w:lang w:val="en-GB"/>
              </w:rPr>
              <w:t>○</w:t>
            </w:r>
          </w:p>
        </w:tc>
        <w:tc>
          <w:tcPr>
            <w:tcW w:w="8161" w:type="dxa"/>
          </w:tcPr>
          <w:p w14:paraId="352E5BA0" w14:textId="47E6FDBA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lang w:val="en-GB"/>
              </w:rPr>
              <w:t>B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 - A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Π(0, 1), C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 - A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Π(0, 1), A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Π - X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(1, 0), B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 - X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(0, 0), C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 - X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lang w:val="en-GB"/>
              </w:rPr>
              <w:t>(0, 0)</w:t>
            </w:r>
            <w:r w:rsidR="000935D2" w:rsidRPr="00571F5A">
              <w:rPr>
                <w:rFonts w:ascii="Times New Roman" w:hAnsi="Times New Roman" w:cs="Times New Roman"/>
                <w:lang w:val="en-GB"/>
              </w:rPr>
              <w:t>;</w:t>
            </w:r>
          </w:p>
        </w:tc>
      </w:tr>
      <w:tr w:rsidR="00030E08" w:rsidRPr="00030E08" w14:paraId="694E3AC1" w14:textId="77777777" w:rsidTr="00E54A35">
        <w:trPr>
          <w:trHeight w:val="227"/>
        </w:trPr>
        <w:tc>
          <w:tcPr>
            <w:tcW w:w="421" w:type="dxa"/>
          </w:tcPr>
          <w:p w14:paraId="4FD1DFE2" w14:textId="77777777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color w:val="FF00FF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○</w:t>
            </w:r>
          </w:p>
        </w:tc>
        <w:tc>
          <w:tcPr>
            <w:tcW w:w="8161" w:type="dxa"/>
          </w:tcPr>
          <w:p w14:paraId="4186BEB0" w14:textId="41FDCFA3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color w:val="FF00FF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I</w:t>
            </w:r>
            <w:r w:rsidRPr="00571F5A">
              <w:rPr>
                <w:rFonts w:ascii="Times New Roman" w:hAnsi="Times New Roman" w:cs="Times New Roman"/>
                <w:color w:val="FF00FF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iCs/>
                <w:color w:val="FF00FF"/>
                <w:shd w:val="clear" w:color="auto" w:fill="FFFFFF"/>
                <w:vertAlign w:val="superscript"/>
                <w:lang w:val="en-GB"/>
              </w:rPr>
              <w:t>–</w:t>
            </w: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 - X</w:t>
            </w:r>
            <w:r w:rsidRPr="00571F5A">
              <w:rPr>
                <w:rFonts w:ascii="Times New Roman" w:hAnsi="Times New Roman" w:cs="Times New Roman"/>
                <w:color w:val="FF00FF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FF00FF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color w:val="FF00FF"/>
                <w:lang w:val="en-GB"/>
              </w:rPr>
              <w:t>(2, 0)</w:t>
            </w:r>
            <w:r w:rsidR="000935D2" w:rsidRPr="00571F5A">
              <w:rPr>
                <w:rFonts w:ascii="Times New Roman" w:hAnsi="Times New Roman" w:cs="Times New Roman"/>
                <w:color w:val="FF00FF"/>
                <w:lang w:val="en-GB"/>
              </w:rPr>
              <w:t>;</w:t>
            </w:r>
          </w:p>
        </w:tc>
      </w:tr>
      <w:tr w:rsidR="00030E08" w:rsidRPr="00030E08" w14:paraId="0E93F50E" w14:textId="77777777" w:rsidTr="00E54A35">
        <w:trPr>
          <w:trHeight w:val="227"/>
        </w:trPr>
        <w:tc>
          <w:tcPr>
            <w:tcW w:w="421" w:type="dxa"/>
          </w:tcPr>
          <w:p w14:paraId="7930EFA0" w14:textId="77777777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color w:val="0000FF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○</w:t>
            </w:r>
          </w:p>
        </w:tc>
        <w:tc>
          <w:tcPr>
            <w:tcW w:w="8161" w:type="dxa"/>
          </w:tcPr>
          <w:p w14:paraId="6565D472" w14:textId="3799F8A0" w:rsidR="00030E08" w:rsidRPr="00571F5A" w:rsidRDefault="00030E08" w:rsidP="00E54A35">
            <w:pPr>
              <w:pStyle w:val="Bezodstpw"/>
              <w:jc w:val="both"/>
              <w:rPr>
                <w:rFonts w:ascii="Times New Roman" w:hAnsi="Times New Roman" w:cs="Times New Roman"/>
                <w:color w:val="0000FF"/>
                <w:lang w:val="es-ES" w:eastAsia="en-GB"/>
              </w:rPr>
            </w:pP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B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n-GB"/>
              </w:rPr>
              <w:t xml:space="preserve">+ </w:t>
            </w: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 xml:space="preserve">- </w:t>
            </w:r>
            <w:r w:rsidRPr="00571F5A">
              <w:rPr>
                <w:rFonts w:ascii="Times New Roman" w:hAnsi="Times New Roman" w:cs="Times New Roman"/>
                <w:color w:val="0000FF"/>
                <w:lang w:val="es-ES"/>
              </w:rPr>
              <w:t>d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s-ES"/>
              </w:rPr>
              <w:t>3</w:t>
            </w: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Δ</w:t>
            </w:r>
            <w:r w:rsidRPr="00571F5A">
              <w:rPr>
                <w:rFonts w:ascii="Times New Roman" w:hAnsi="Times New Roman" w:cs="Times New Roman"/>
                <w:color w:val="0000FF"/>
                <w:lang w:val="es-ES"/>
              </w:rPr>
              <w:t>(0, 6), d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s-ES"/>
              </w:rPr>
              <w:t>3</w:t>
            </w: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Δ</w:t>
            </w:r>
            <w:r w:rsidRPr="00571F5A">
              <w:rPr>
                <w:rFonts w:ascii="Times New Roman" w:hAnsi="Times New Roman" w:cs="Times New Roman"/>
                <w:color w:val="0000FF"/>
                <w:lang w:val="es-ES"/>
              </w:rPr>
              <w:t xml:space="preserve"> - X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s-ES"/>
              </w:rPr>
              <w:t>1</w:t>
            </w:r>
            <w:r w:rsidRPr="00571F5A">
              <w:rPr>
                <w:rFonts w:ascii="Times New Roman" w:hAnsi="Times New Roman" w:cs="Times New Roman"/>
                <w:color w:val="0000FF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00FF"/>
                <w:vertAlign w:val="superscript"/>
                <w:lang w:val="es-ES"/>
              </w:rPr>
              <w:t>+</w:t>
            </w:r>
            <w:r w:rsidRPr="00571F5A">
              <w:rPr>
                <w:rFonts w:ascii="Times New Roman" w:hAnsi="Times New Roman" w:cs="Times New Roman"/>
                <w:color w:val="0000FF"/>
                <w:lang w:val="es-ES"/>
              </w:rPr>
              <w:t>(6, 0)</w:t>
            </w:r>
            <w:r w:rsidR="000935D2" w:rsidRPr="00571F5A">
              <w:rPr>
                <w:rFonts w:ascii="Times New Roman" w:hAnsi="Times New Roman" w:cs="Times New Roman"/>
                <w:color w:val="0000FF"/>
                <w:lang w:val="es-ES"/>
              </w:rPr>
              <w:t>;</w:t>
            </w:r>
          </w:p>
        </w:tc>
      </w:tr>
      <w:tr w:rsidR="00030E08" w:rsidRPr="00030E08" w14:paraId="0ED648BD" w14:textId="77777777" w:rsidTr="00E54A35">
        <w:trPr>
          <w:trHeight w:val="227"/>
        </w:trPr>
        <w:tc>
          <w:tcPr>
            <w:tcW w:w="421" w:type="dxa"/>
          </w:tcPr>
          <w:p w14:paraId="5D2CD32E" w14:textId="77777777" w:rsidR="00030E08" w:rsidRPr="00571F5A" w:rsidRDefault="00030E08" w:rsidP="00571F5A">
            <w:pPr>
              <w:pStyle w:val="Bezodstpw"/>
              <w:rPr>
                <w:rFonts w:ascii="Times New Roman" w:hAnsi="Times New Roman" w:cs="Times New Roman"/>
                <w:color w:val="FFC000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color w:val="FFC000"/>
              </w:rPr>
              <w:t>○</w:t>
            </w:r>
          </w:p>
        </w:tc>
        <w:tc>
          <w:tcPr>
            <w:tcW w:w="8161" w:type="dxa"/>
          </w:tcPr>
          <w:p w14:paraId="1BAE754A" w14:textId="4190DC74" w:rsidR="00030E08" w:rsidRPr="00571F5A" w:rsidRDefault="00030E08" w:rsidP="00571F5A">
            <w:pPr>
              <w:pStyle w:val="Bezodstpw"/>
              <w:rPr>
                <w:rFonts w:ascii="Times New Roman" w:hAnsi="Times New Roman" w:cs="Times New Roman"/>
                <w:color w:val="FFC000"/>
                <w:lang w:val="es-ES" w:eastAsia="en-GB"/>
              </w:rPr>
            </w:pPr>
            <w:r w:rsidRPr="00571F5A">
              <w:rPr>
                <w:rFonts w:ascii="Times New Roman" w:hAnsi="Times New Roman" w:cs="Times New Roman"/>
                <w:color w:val="FFC000"/>
                <w:lang w:val="es-ES"/>
              </w:rPr>
              <w:t>B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s-ES"/>
              </w:rPr>
              <w:t>1</w:t>
            </w:r>
            <w:r w:rsidRPr="00571F5A">
              <w:rPr>
                <w:rFonts w:ascii="Times New Roman" w:hAnsi="Times New Roman" w:cs="Times New Roman"/>
                <w:color w:val="FFC00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s-ES"/>
              </w:rPr>
              <w:t xml:space="preserve">+ </w:t>
            </w:r>
            <w:r w:rsidRPr="00571F5A">
              <w:rPr>
                <w:rFonts w:ascii="Times New Roman" w:hAnsi="Times New Roman" w:cs="Times New Roman"/>
                <w:color w:val="FFC000"/>
                <w:lang w:val="es-ES"/>
              </w:rPr>
              <w:t>- D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s-ES"/>
              </w:rPr>
              <w:t>1</w:t>
            </w:r>
            <w:r w:rsidRPr="00571F5A">
              <w:rPr>
                <w:rFonts w:ascii="Times New Roman" w:hAnsi="Times New Roman" w:cs="Times New Roman"/>
                <w:color w:val="FFC000"/>
                <w:lang w:val="en-GB"/>
              </w:rPr>
              <w:t>Δ</w:t>
            </w:r>
            <w:r w:rsidRPr="00571F5A">
              <w:rPr>
                <w:rFonts w:ascii="Times New Roman" w:hAnsi="Times New Roman" w:cs="Times New Roman"/>
                <w:color w:val="FFC000"/>
                <w:lang w:val="es-ES"/>
              </w:rPr>
              <w:t>(0, 1), D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s-ES"/>
              </w:rPr>
              <w:t>1</w:t>
            </w:r>
            <w:r w:rsidRPr="00571F5A">
              <w:rPr>
                <w:rFonts w:ascii="Times New Roman" w:hAnsi="Times New Roman" w:cs="Times New Roman"/>
                <w:color w:val="FFC000"/>
                <w:lang w:val="en-GB"/>
              </w:rPr>
              <w:t>Δ - X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color w:val="FFC00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FFC000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color w:val="FFC000"/>
                <w:lang w:val="es-ES"/>
              </w:rPr>
              <w:t>(1, 0)</w:t>
            </w:r>
            <w:r w:rsidR="000935D2" w:rsidRPr="00571F5A">
              <w:rPr>
                <w:rFonts w:ascii="Times New Roman" w:hAnsi="Times New Roman" w:cs="Times New Roman"/>
                <w:color w:val="FFC000"/>
                <w:lang w:val="es-ES"/>
              </w:rPr>
              <w:t>;</w:t>
            </w:r>
          </w:p>
        </w:tc>
      </w:tr>
      <w:tr w:rsidR="00030E08" w:rsidRPr="00030E08" w14:paraId="04A19D4E" w14:textId="77777777" w:rsidTr="00E54A35">
        <w:trPr>
          <w:trHeight w:val="227"/>
        </w:trPr>
        <w:tc>
          <w:tcPr>
            <w:tcW w:w="421" w:type="dxa"/>
          </w:tcPr>
          <w:p w14:paraId="4DB13E9F" w14:textId="77777777" w:rsidR="00030E08" w:rsidRPr="00571F5A" w:rsidRDefault="00030E08" w:rsidP="00571F5A">
            <w:pPr>
              <w:pStyle w:val="Bezodstpw"/>
              <w:rPr>
                <w:rFonts w:ascii="Times New Roman" w:hAnsi="Times New Roman" w:cs="Times New Roman"/>
                <w:color w:val="00B050"/>
                <w:lang w:val="en-GB" w:eastAsia="en-GB"/>
              </w:rPr>
            </w:pPr>
            <w:r w:rsidRPr="00571F5A">
              <w:rPr>
                <w:rFonts w:ascii="Times New Roman" w:hAnsi="Times New Roman" w:cs="Times New Roman"/>
                <w:color w:val="00B050"/>
              </w:rPr>
              <w:t>○</w:t>
            </w:r>
          </w:p>
        </w:tc>
        <w:tc>
          <w:tcPr>
            <w:tcW w:w="8161" w:type="dxa"/>
          </w:tcPr>
          <w:p w14:paraId="23BC29F0" w14:textId="78B5653D" w:rsidR="00030E08" w:rsidRPr="00571F5A" w:rsidRDefault="00030E08" w:rsidP="00571F5A">
            <w:pPr>
              <w:pStyle w:val="Bezodstpw"/>
              <w:rPr>
                <w:rFonts w:ascii="Times New Roman" w:hAnsi="Times New Roman" w:cs="Times New Roman"/>
                <w:color w:val="00B050"/>
                <w:lang w:val="es-ES" w:eastAsia="en-GB"/>
              </w:rPr>
            </w:pPr>
            <w:r w:rsidRPr="00571F5A">
              <w:rPr>
                <w:rFonts w:ascii="Times New Roman" w:hAnsi="Times New Roman" w:cs="Times New Roman"/>
                <w:color w:val="00B050"/>
                <w:lang w:val="es-ES"/>
              </w:rPr>
              <w:t>B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>1</w:t>
            </w:r>
            <w:r w:rsidRPr="00571F5A">
              <w:rPr>
                <w:rFonts w:ascii="Times New Roman" w:hAnsi="Times New Roman" w:cs="Times New Roman"/>
                <w:color w:val="00B05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 xml:space="preserve">+ </w:t>
            </w:r>
            <w:r w:rsidRPr="00571F5A">
              <w:rPr>
                <w:rFonts w:ascii="Times New Roman" w:hAnsi="Times New Roman" w:cs="Times New Roman"/>
                <w:color w:val="00B050"/>
                <w:lang w:val="es-ES"/>
              </w:rPr>
              <w:t>- e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>3</w:t>
            </w:r>
            <w:r w:rsidRPr="00571F5A">
              <w:rPr>
                <w:rFonts w:ascii="Times New Roman" w:hAnsi="Times New Roman" w:cs="Times New Roman"/>
                <w:color w:val="00B05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>–</w:t>
            </w:r>
            <w:r w:rsidRPr="00571F5A">
              <w:rPr>
                <w:rFonts w:ascii="Times New Roman" w:hAnsi="Times New Roman" w:cs="Times New Roman"/>
                <w:color w:val="00B050"/>
                <w:lang w:val="es-ES"/>
              </w:rPr>
              <w:t>(0, 3), e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>3</w:t>
            </w:r>
            <w:r w:rsidRPr="00571F5A">
              <w:rPr>
                <w:rFonts w:ascii="Times New Roman" w:hAnsi="Times New Roman" w:cs="Times New Roman"/>
                <w:color w:val="00B05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s-ES"/>
              </w:rPr>
              <w:t>–</w:t>
            </w:r>
            <w:r w:rsidRPr="00571F5A">
              <w:rPr>
                <w:rFonts w:ascii="Times New Roman" w:hAnsi="Times New Roman" w:cs="Times New Roman"/>
                <w:color w:val="00B050"/>
                <w:lang w:val="en-GB"/>
              </w:rPr>
              <w:t>- X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n-GB"/>
              </w:rPr>
              <w:t>1</w:t>
            </w:r>
            <w:r w:rsidRPr="00571F5A">
              <w:rPr>
                <w:rFonts w:ascii="Times New Roman" w:hAnsi="Times New Roman" w:cs="Times New Roman"/>
                <w:color w:val="00B050"/>
                <w:lang w:val="en-GB"/>
              </w:rPr>
              <w:t>Σ</w:t>
            </w:r>
            <w:r w:rsidRPr="00571F5A">
              <w:rPr>
                <w:rFonts w:ascii="Times New Roman" w:hAnsi="Times New Roman" w:cs="Times New Roman"/>
                <w:color w:val="00B050"/>
                <w:vertAlign w:val="superscript"/>
                <w:lang w:val="en-GB"/>
              </w:rPr>
              <w:t>+</w:t>
            </w:r>
            <w:r w:rsidRPr="00571F5A">
              <w:rPr>
                <w:rFonts w:ascii="Times New Roman" w:hAnsi="Times New Roman" w:cs="Times New Roman"/>
                <w:color w:val="00B050"/>
                <w:lang w:val="es-ES"/>
              </w:rPr>
              <w:t>(3, 0)</w:t>
            </w:r>
            <w:r w:rsidR="000935D2" w:rsidRPr="00571F5A">
              <w:rPr>
                <w:rFonts w:ascii="Times New Roman" w:hAnsi="Times New Roman" w:cs="Times New Roman"/>
                <w:color w:val="00B050"/>
                <w:lang w:val="es-ES"/>
              </w:rPr>
              <w:t>.</w:t>
            </w:r>
          </w:p>
        </w:tc>
      </w:tr>
    </w:tbl>
    <w:p w14:paraId="0C0C0E61" w14:textId="578BFB63" w:rsidR="00805CDE" w:rsidRPr="001A394B" w:rsidRDefault="00805CDE" w:rsidP="00A77DCA">
      <w:pPr>
        <w:rPr>
          <w:rFonts w:cs="Times New Roman"/>
          <w:lang w:val="en-GB"/>
        </w:rPr>
      </w:pPr>
    </w:p>
    <w:p w14:paraId="2DA6183D" w14:textId="745EA749" w:rsidR="00720C54" w:rsidRPr="000E6799" w:rsidRDefault="00433251" w:rsidP="00433251">
      <w:pPr>
        <w:pStyle w:val="Akapitzlist"/>
        <w:ind w:left="0"/>
        <w:rPr>
          <w:lang w:val="en-GB" w:eastAsia="en-GB"/>
        </w:rPr>
      </w:pPr>
      <w:r w:rsidRPr="000E679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3173E" wp14:editId="6E44999F">
                <wp:simplePos x="0" y="0"/>
                <wp:positionH relativeFrom="column">
                  <wp:posOffset>-355281</wp:posOffset>
                </wp:positionH>
                <wp:positionV relativeFrom="paragraph">
                  <wp:posOffset>1827010</wp:posOffset>
                </wp:positionV>
                <wp:extent cx="1002182" cy="373076"/>
                <wp:effectExtent l="0" t="0" r="0" b="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02182" cy="3730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AAE993" w14:textId="04E03152" w:rsidR="002A533A" w:rsidRPr="002A533A" w:rsidRDefault="002A533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2A533A">
                              <w:rPr>
                                <w:rFonts w:ascii="Arial" w:hAnsi="Arial" w:cs="Arial"/>
                                <w:sz w:val="20"/>
                              </w:rPr>
                              <w:t>, cm</w:t>
                            </w:r>
                            <w:r w:rsidRPr="002A533A">
                              <w:rPr>
                                <w:rFonts w:ascii="Arial" w:hAnsi="Arial" w:cs="Arial"/>
                                <w:sz w:val="20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53173E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-27.95pt;margin-top:143.85pt;width:78.9pt;height:29.4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5YOAIAAGUEAAAOAAAAZHJzL2Uyb0RvYy54bWysVMGO2jAQvVfqP1i+lyTAAo0IK7orqkpo&#10;F4mt9mwch0R1PK5tSOjXd+wkLNr2VDUHazwzejPz3jjL+7aW5CyMrUBlNBnFlAjFIa/UMaPfXzaf&#10;FpRYx1TOJCiR0Yuw9H718cOy0akYQwkyF4YgiLJpozNaOqfTKLK8FDWzI9BCYbAAUzOHV3OMcsMa&#10;RK9lNI7jWdSAybUBLqxF72MXpKuAXxSCu+eisMIRmVHszYXThPPgz2i1ZOnRMF1WvG+D/UMXNasU&#10;Fr1CPTLHyMlUf0DVFTdgoXAjDnUERVFxEWbAaZL43TT7kmkRZkFyrL7SZP8fLH867wyp8oyiUIrV&#10;KNEOpCBO/LAOGkEWnqJG2xQz9xpzXfsFWpR68Ft0+snbwtTEADKczFAZ/AIhOCLBdOT+cuVbtI5w&#10;jxHH42QxpoRjbDKfxPOZR406MA+qjXVfBdTEGxk1qGdAZeetdV3qkOLTFWwqKYOmUpEmo7PJXdfG&#10;NYLgUmENP1LXurdce2j7OQ+QX3DMMAl2bTXfVFh8y6zbMYPLgU5cePeMRyEBi0BvUVKC+fU3v89H&#10;zTBKSYPLllH788SMoER+U6jm52Q69dsZLtO7+Rgv5jZyuI2oU/0AuM9J6C6YPt/JwSwM1K/4Lta+&#10;KoaY4lg7o24wH1z3BPBdcbFehyTcR83cVu0199AD+y/tKzO659+hck8wrCVL38nQ5XZCrE8Oiipo&#10;5AnuWO15x10OKvfvzj+W23vIevs7rH4DAAD//wMAUEsDBBQABgAIAAAAIQCW+f1N4AAAAAkBAAAP&#10;AAAAZHJzL2Rvd25yZXYueG1sTI/BTsMwDIbvSLxDZCRuW7oMqq7UnSYkNHHgQEGCY9qYttAkVZNt&#10;HU+POcHR9qff319sZzuII02h9w5htUxAkGu86V2L8PrysMhAhKid0YN3hHCmANvy8qLQufEn90zH&#10;KraCQ1zINUIX45hLGZqOrA5LP5Lj24efrI48Tq00kz5xuB2kSpJUWt07/tDpke47ar6qg0X4tKHe&#10;ZN+0etvtz1Y9Ve/j494jXl/NuzsQkeb4B8OvPqtDyU61PzgTxICwSG+YRFDrTIFg4FbxokZYb9IE&#10;ZFnI/w3KHwAAAP//AwBQSwECLQAUAAYACAAAACEAtoM4kv4AAADhAQAAEwAAAAAAAAAAAAAAAAAA&#10;AAAAW0NvbnRlbnRfVHlwZXNdLnhtbFBLAQItABQABgAIAAAAIQA4/SH/1gAAAJQBAAALAAAAAAAA&#10;AAAAAAAAAC8BAABfcmVscy8ucmVsc1BLAQItABQABgAIAAAAIQCfoD5YOAIAAGUEAAAOAAAAAAAA&#10;AAAAAAAAAC4CAABkcnMvZTJvRG9jLnhtbFBLAQItABQABgAIAAAAIQCW+f1N4AAAAAkBAAAPAAAA&#10;AAAAAAAAAAAAAJIEAABkcnMvZG93bnJldi54bWxQSwUGAAAAAAQABADzAAAAnwUAAAAA&#10;" filled="f" stroked="f" strokeweight=".5pt">
                <v:textbox>
                  <w:txbxContent>
                    <w:p w14:paraId="6DAAE993" w14:textId="04E03152" w:rsidR="002A533A" w:rsidRPr="002A533A" w:rsidRDefault="002A533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2A533A">
                        <w:rPr>
                          <w:rFonts w:ascii="Arial" w:hAnsi="Arial" w:cs="Arial"/>
                          <w:sz w:val="20"/>
                        </w:rPr>
                        <w:t>, cm</w:t>
                      </w:r>
                      <w:r w:rsidRPr="002A533A">
                        <w:rPr>
                          <w:rFonts w:ascii="Arial" w:hAnsi="Arial" w:cs="Arial"/>
                          <w:sz w:val="20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720C54" w:rsidRPr="000E6799">
        <w:rPr>
          <w:noProof/>
          <w:lang w:eastAsia="pl-PL"/>
        </w:rPr>
        <w:drawing>
          <wp:inline distT="0" distB="0" distL="0" distR="0" wp14:anchorId="00F6963A" wp14:editId="274502AE">
            <wp:extent cx="5723059" cy="47167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9314" cy="4845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913BD" w14:textId="23760C27" w:rsidR="00030E08" w:rsidRDefault="00523F06" w:rsidP="000F0FB9">
      <w:pPr>
        <w:jc w:val="both"/>
        <w:rPr>
          <w:rFonts w:cs="Times New Roman"/>
          <w:lang w:val="en-GB"/>
        </w:rPr>
      </w:pPr>
      <w:r w:rsidRPr="00840F99">
        <w:rPr>
          <w:rFonts w:cs="Times New Roman"/>
          <w:color w:val="00B0F0"/>
          <w:shd w:val="clear" w:color="auto" w:fill="FFFFFF"/>
          <w:lang w:val="en-GB"/>
        </w:rPr>
        <w:t>Fig.</w:t>
      </w:r>
      <w:r w:rsidR="0065660F" w:rsidRPr="00840F99">
        <w:rPr>
          <w:rFonts w:cs="Times New Roman"/>
          <w:color w:val="00B0F0"/>
          <w:shd w:val="clear" w:color="auto" w:fill="FFFFFF"/>
          <w:lang w:val="en-GB"/>
        </w:rPr>
        <w:t xml:space="preserve"> S1</w:t>
      </w:r>
      <w:r w:rsidR="00766068">
        <w:rPr>
          <w:rFonts w:cs="Times New Roman"/>
          <w:color w:val="00B0F0"/>
          <w:shd w:val="clear" w:color="auto" w:fill="FFFFFF"/>
          <w:lang w:val="en-GB"/>
        </w:rPr>
        <w:t>.</w:t>
      </w:r>
      <w:r w:rsidRPr="00840F99">
        <w:rPr>
          <w:color w:val="00B0F0"/>
          <w:lang w:val="en-GB"/>
        </w:rPr>
        <w:t xml:space="preserve"> </w:t>
      </w:r>
      <w:r w:rsidRPr="00840F99">
        <w:rPr>
          <w:rFonts w:cs="Times New Roman"/>
          <w:lang w:val="en-GB"/>
        </w:rPr>
        <w:t xml:space="preserve">The unweighted residual </w:t>
      </w:r>
      <w:r w:rsidR="005177BB" w:rsidRPr="00840F99">
        <w:rPr>
          <w:rFonts w:cs="Times New Roman"/>
          <w:lang w:val="en-GB"/>
        </w:rPr>
        <w:t xml:space="preserve">error for </w:t>
      </w:r>
      <w:r w:rsidRPr="00840F99">
        <w:rPr>
          <w:rFonts w:cs="Times New Roman"/>
          <w:lang w:val="en-GB"/>
        </w:rPr>
        <w:t xml:space="preserve">all reference wavenumbers after the final </w:t>
      </w:r>
      <w:r w:rsidR="005177BB" w:rsidRPr="00840F99">
        <w:rPr>
          <w:rFonts w:cs="Times New Roman"/>
          <w:lang w:val="en-GB"/>
        </w:rPr>
        <w:t xml:space="preserve">best-case </w:t>
      </w:r>
      <w:r w:rsidRPr="00840F99">
        <w:rPr>
          <w:rFonts w:cs="Times New Roman"/>
          <w:lang w:val="en-GB"/>
        </w:rPr>
        <w:t>fit</w:t>
      </w:r>
      <w:r w:rsidRPr="00840F99">
        <w:rPr>
          <w:lang w:val="en-GB"/>
        </w:rPr>
        <w:t xml:space="preserve"> taking into account all significant, direct and indirect interactions </w:t>
      </w:r>
      <w:r w:rsidR="005177BB" w:rsidRPr="00840F99">
        <w:rPr>
          <w:lang w:val="en-GB"/>
        </w:rPr>
        <w:t xml:space="preserve">affecting </w:t>
      </w:r>
      <w:r w:rsidRPr="00840F99">
        <w:rPr>
          <w:lang w:val="en-GB"/>
        </w:rPr>
        <w:t xml:space="preserve">the </w:t>
      </w:r>
      <w:r w:rsidRPr="00840F99">
        <w:rPr>
          <w:vertAlign w:val="superscript"/>
          <w:lang w:val="en-GB" w:eastAsia="en-GB"/>
        </w:rPr>
        <w:t>13</w:t>
      </w:r>
      <w:r w:rsidRPr="00840F99">
        <w:rPr>
          <w:lang w:val="en-GB" w:eastAsia="en-GB"/>
        </w:rPr>
        <w:t>C</w:t>
      </w:r>
      <w:r w:rsidRPr="00840F99">
        <w:rPr>
          <w:vertAlign w:val="superscript"/>
          <w:lang w:val="en-GB" w:eastAsia="en-GB"/>
        </w:rPr>
        <w:t>18</w:t>
      </w:r>
      <w:r w:rsidRPr="00840F99">
        <w:rPr>
          <w:lang w:val="en-GB" w:eastAsia="en-GB"/>
        </w:rPr>
        <w:t>O</w:t>
      </w:r>
      <w:r w:rsidRPr="00840F99">
        <w:rPr>
          <w:rFonts w:cs="Times New Roman"/>
          <w:lang w:val="en-GB"/>
        </w:rPr>
        <w:t xml:space="preserve"> A</w:t>
      </w:r>
      <w:r w:rsidRPr="00840F99">
        <w:rPr>
          <w:rFonts w:cs="Times New Roman"/>
          <w:vertAlign w:val="superscript"/>
          <w:lang w:val="en-GB"/>
        </w:rPr>
        <w:t>1</w:t>
      </w:r>
      <w:r w:rsidRPr="00840F99">
        <w:rPr>
          <w:rFonts w:cs="Times New Roman"/>
          <w:lang w:val="en-GB"/>
        </w:rPr>
        <w:t>Π(</w:t>
      </w:r>
      <w:r w:rsidRPr="00840F99">
        <w:rPr>
          <w:rFonts w:cs="Times New Roman"/>
          <w:i/>
          <w:lang w:val="en-GB"/>
        </w:rPr>
        <w:t>v</w:t>
      </w:r>
      <w:r w:rsidRPr="00840F99">
        <w:rPr>
          <w:rFonts w:cs="Times New Roman"/>
          <w:lang w:val="en-GB"/>
        </w:rPr>
        <w:t xml:space="preserve"> = 1) level. </w:t>
      </w:r>
      <w:r w:rsidR="00E54A35">
        <w:rPr>
          <w:rFonts w:cs="Times New Roman"/>
          <w:lang w:val="en-GB"/>
        </w:rPr>
        <w:br/>
      </w:r>
      <w:r w:rsidRPr="00840F99">
        <w:rPr>
          <w:rFonts w:cs="Times New Roman"/>
          <w:lang w:val="en-GB"/>
        </w:rPr>
        <w:t>The root-mean-square error (RMSE) of unweighted residuals is 0.0092 cm</w:t>
      </w:r>
      <w:r w:rsidRPr="00840F99">
        <w:rPr>
          <w:rFonts w:cs="Times New Roman"/>
          <w:vertAlign w:val="superscript"/>
          <w:lang w:val="en-GB"/>
        </w:rPr>
        <w:t>–1</w:t>
      </w:r>
      <w:r w:rsidRPr="00840F99">
        <w:rPr>
          <w:rFonts w:cs="Times New Roman"/>
          <w:lang w:val="en-GB"/>
        </w:rPr>
        <w:t>.</w:t>
      </w:r>
      <w:r w:rsidR="00387AD7" w:rsidRPr="00840F99">
        <w:rPr>
          <w:rFonts w:cs="Times New Roman"/>
          <w:lang w:val="en-GB"/>
        </w:rPr>
        <w:t xml:space="preserve"> </w:t>
      </w:r>
    </w:p>
    <w:p w14:paraId="2E8BCFF4" w14:textId="3CAF29EA" w:rsidR="002A533A" w:rsidRPr="00E54A35" w:rsidRDefault="002A533A" w:rsidP="00523F06">
      <w:pPr>
        <w:rPr>
          <w:lang w:val="en-GB" w:eastAsia="en-GB"/>
        </w:rPr>
      </w:pPr>
    </w:p>
    <w:p w14:paraId="21F0D5E6" w14:textId="3E2C5D05" w:rsidR="00720C54" w:rsidRPr="000E6799" w:rsidRDefault="002A533A" w:rsidP="00720C54">
      <w:pPr>
        <w:rPr>
          <w:sz w:val="28"/>
          <w:lang w:val="en-GB"/>
        </w:rPr>
      </w:pPr>
      <w:r w:rsidRPr="000E6799"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94FB3" wp14:editId="5A83380F">
                <wp:simplePos x="0" y="0"/>
                <wp:positionH relativeFrom="column">
                  <wp:posOffset>-194298</wp:posOffset>
                </wp:positionH>
                <wp:positionV relativeFrom="paragraph">
                  <wp:posOffset>2040344</wp:posOffset>
                </wp:positionV>
                <wp:extent cx="680072" cy="373076"/>
                <wp:effectExtent l="952" t="0" r="7303" b="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80072" cy="3730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95639" w14:textId="77777777" w:rsidR="002A533A" w:rsidRPr="002A533A" w:rsidRDefault="002A533A" w:rsidP="002A533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2A533A">
                              <w:rPr>
                                <w:rFonts w:ascii="Arial" w:hAnsi="Arial" w:cs="Arial"/>
                                <w:sz w:val="20"/>
                              </w:rPr>
                              <w:t>, cm</w:t>
                            </w:r>
                            <w:r w:rsidRPr="002A533A">
                              <w:rPr>
                                <w:rFonts w:ascii="Arial" w:hAnsi="Arial" w:cs="Arial"/>
                                <w:sz w:val="20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F94FB3" id="Pole tekstowe 13" o:spid="_x0000_s1027" type="#_x0000_t202" style="position:absolute;margin-left:-15.3pt;margin-top:160.65pt;width:53.55pt;height:29.4pt;rotation:-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uvOgIAAG0EAAAOAAAAZHJzL2Uyb0RvYy54bWysVF1v2jAUfZ+0/2D5fSRACx1qqFgrpklV&#10;W6md+mwcp0RzfD3bkLBfv2OH0Krb0zQerOt7D+d+nOtcXnWNZnvlfE2m4ONRzpkyksravBT8+9P6&#10;0wVnPghTCk1GFfygPL9afvxw2dqFmtCWdKkcA4nxi9YWfBuCXWSZl1vVCD8iqwyCFblGBFzdS1Y6&#10;0YK90dkkz2dZS660jqTyHt6bPsiXib+qlAz3VeVVYLrgqC2k06VzE89seSkWL07YbS2PZYh/qKIR&#10;tUHSE9WNCILtXP0HVVNLR56qMJLUZFRVtVSpB3Qzzt9187gVVqVeMBxvT2Py/49W3u0fHKtLaDfl&#10;zIgGGj2QViyoHz5Qqxj8GFJr/QLYRwt06L5Qhz8Mfg9n7L2rXMMcYcbjGbTBL40ETTLAMf3DaeKq&#10;C0zCObvI8/mEM4nQdD7N57NImvVckdM6H74qalg0Cu4gaCIV+1sfeugAiXBD61rrJKo2rEWC6Xlf&#10;xSkCcm2QI3bUVx6t0G26fgxDVxsqD2g29YPavZXrGjXcCh8ehMOSwInFD/c4Kk3IRUeLsy25X3/z&#10;Rzy0Q5SzFktXcP9zJ5ziTH8zUPXz+Owsbmm6nJ3PJ7i4t5HN24jZNdeEvR6n6pIZ8UEPZuWoecb7&#10;WMWsCAkjkbvgYTCvQ/8U8L6kWq0SCHtpRbg1j1ZG6kGEp+5ZOHuUIUC/OxrWUyzeqdFjez1Wu0BV&#10;naSKc+6nehw/djqJfXx/8dG8vSfU61di+RsAAP//AwBQSwMEFAAGAAgAAAAhAA+FA9fgAAAACQEA&#10;AA8AAABkcnMvZG93bnJldi54bWxMj8FOwzAMhu9IvENkJG5b2qiMrdSdJiQ0ceBAQYJj2pi20CRV&#10;k20dT485wdH2p9/fX2xnO4gjTaH3DiFdJiDINd70rkV4fXlYrEGEqJ3Rg3eEcKYA2/LyotC58Sf3&#10;TMcqtoJDXMg1QhfjmEsZmo6sDks/kuPbh5+sjjxOrTSTPnG4HaRKkpW0unf8odMj3XfUfFUHi/Bp&#10;Q71Zf1P6ttufrXqq3sfHvUe8vpp3dyAizfEPhl99VoeSnWp/cCaIAWGxyphEUJvbFAQDN4oXNUKW&#10;ZApkWcj/DcofAAAA//8DAFBLAQItABQABgAIAAAAIQC2gziS/gAAAOEBAAATAAAAAAAAAAAAAAAA&#10;AAAAAABbQ29udGVudF9UeXBlc10ueG1sUEsBAi0AFAAGAAgAAAAhADj9If/WAAAAlAEAAAsAAAAA&#10;AAAAAAAAAAAALwEAAF9yZWxzLy5yZWxzUEsBAi0AFAAGAAgAAAAhAC7ky686AgAAbQQAAA4AAAAA&#10;AAAAAAAAAAAALgIAAGRycy9lMm9Eb2MueG1sUEsBAi0AFAAGAAgAAAAhAA+FA9fgAAAACQEAAA8A&#10;AAAAAAAAAAAAAAAAlAQAAGRycy9kb3ducmV2LnhtbFBLBQYAAAAABAAEAPMAAAChBQAAAAA=&#10;" filled="f" stroked="f" strokeweight=".5pt">
                <v:textbox>
                  <w:txbxContent>
                    <w:p w14:paraId="56095639" w14:textId="77777777" w:rsidR="002A533A" w:rsidRPr="002A533A" w:rsidRDefault="002A533A" w:rsidP="002A533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2A533A">
                        <w:rPr>
                          <w:rFonts w:ascii="Arial" w:hAnsi="Arial" w:cs="Arial"/>
                          <w:sz w:val="20"/>
                        </w:rPr>
                        <w:t>, cm</w:t>
                      </w:r>
                      <w:r w:rsidRPr="002A533A">
                        <w:rPr>
                          <w:rFonts w:ascii="Arial" w:hAnsi="Arial" w:cs="Arial"/>
                          <w:sz w:val="20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720C54" w:rsidRPr="000E6799">
        <w:rPr>
          <w:noProof/>
          <w:lang w:eastAsia="pl-PL"/>
        </w:rPr>
        <w:drawing>
          <wp:inline distT="0" distB="0" distL="0" distR="0" wp14:anchorId="5818BB05" wp14:editId="32F05750">
            <wp:extent cx="5753100" cy="4741536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9817" cy="475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B4212" w14:textId="67A6C8EE" w:rsidR="00523F06" w:rsidRPr="00B95F79" w:rsidRDefault="00523F06" w:rsidP="00E54A35">
      <w:pPr>
        <w:jc w:val="both"/>
        <w:rPr>
          <w:rFonts w:cs="Times New Roman"/>
          <w:lang w:val="en-GB"/>
        </w:rPr>
      </w:pPr>
      <w:r w:rsidRPr="0065660F">
        <w:rPr>
          <w:rFonts w:cs="Times New Roman"/>
          <w:color w:val="00B0F0"/>
          <w:shd w:val="clear" w:color="auto" w:fill="FFFFFF"/>
          <w:lang w:val="en-GB"/>
        </w:rPr>
        <w:t>Fig.</w:t>
      </w:r>
      <w:r w:rsidR="0065660F">
        <w:rPr>
          <w:rFonts w:cs="Times New Roman"/>
          <w:color w:val="00B0F0"/>
          <w:shd w:val="clear" w:color="auto" w:fill="FFFFFF"/>
          <w:lang w:val="en-GB"/>
        </w:rPr>
        <w:t xml:space="preserve"> S2</w:t>
      </w:r>
      <w:r w:rsidR="00766068">
        <w:rPr>
          <w:rFonts w:cs="Times New Roman"/>
          <w:color w:val="00B0F0"/>
          <w:shd w:val="clear" w:color="auto" w:fill="FFFFFF"/>
          <w:lang w:val="en-GB"/>
        </w:rPr>
        <w:t>.</w:t>
      </w:r>
      <w:r w:rsidR="0065660F">
        <w:rPr>
          <w:rFonts w:cs="Times New Roman"/>
          <w:color w:val="00B0F0"/>
          <w:shd w:val="clear" w:color="auto" w:fill="FFFFFF"/>
          <w:lang w:val="en-GB"/>
        </w:rPr>
        <w:t xml:space="preserve"> </w:t>
      </w:r>
      <w:r w:rsidRPr="0065660F">
        <w:rPr>
          <w:rFonts w:cs="Times New Roman"/>
          <w:lang w:val="en-GB"/>
        </w:rPr>
        <w:t xml:space="preserve">The unweighted residuals of all reference wavenumbers </w:t>
      </w:r>
      <w:r w:rsidRPr="0065660F">
        <w:rPr>
          <w:rFonts w:cs="Times New Roman"/>
          <w:b/>
          <w:lang w:val="en-GB"/>
        </w:rPr>
        <w:t>before</w:t>
      </w:r>
      <w:r w:rsidRPr="0065660F">
        <w:rPr>
          <w:rFonts w:cs="Times New Roman"/>
          <w:lang w:val="en-GB"/>
        </w:rPr>
        <w:t xml:space="preserve"> </w:t>
      </w:r>
      <w:r w:rsidR="00B95F79">
        <w:rPr>
          <w:rFonts w:cs="Times New Roman"/>
          <w:lang w:val="en-GB"/>
        </w:rPr>
        <w:t>an</w:t>
      </w:r>
      <w:r w:rsidRPr="0065660F">
        <w:rPr>
          <w:rFonts w:cs="Times New Roman"/>
          <w:lang w:val="en-GB"/>
        </w:rPr>
        <w:t xml:space="preserve"> </w:t>
      </w:r>
      <w:r w:rsidR="00B95F79">
        <w:rPr>
          <w:rFonts w:cs="Times New Roman"/>
          <w:lang w:val="en-GB"/>
        </w:rPr>
        <w:t xml:space="preserve">alternative </w:t>
      </w:r>
      <w:r w:rsidRPr="0065660F">
        <w:rPr>
          <w:rFonts w:cs="Times New Roman"/>
          <w:lang w:val="en-GB"/>
        </w:rPr>
        <w:t xml:space="preserve">fit excluding </w:t>
      </w:r>
      <w:r w:rsidR="00E54A35">
        <w:rPr>
          <w:rFonts w:cs="Times New Roman"/>
          <w:lang w:val="en-GB"/>
        </w:rPr>
        <w:br/>
      </w:r>
      <w:r w:rsidRPr="0065660F">
        <w:rPr>
          <w:lang w:val="en-GB"/>
        </w:rPr>
        <w:t xml:space="preserve">the </w:t>
      </w:r>
      <w:r w:rsidRPr="0065660F">
        <w:rPr>
          <w:vertAlign w:val="superscript"/>
          <w:lang w:val="en-GB" w:eastAsia="en-GB"/>
        </w:rPr>
        <w:t>13</w:t>
      </w:r>
      <w:r w:rsidRPr="0065660F">
        <w:rPr>
          <w:lang w:val="en-GB" w:eastAsia="en-GB"/>
        </w:rPr>
        <w:t>C</w:t>
      </w:r>
      <w:r w:rsidRPr="0065660F">
        <w:rPr>
          <w:vertAlign w:val="superscript"/>
          <w:lang w:val="en-GB" w:eastAsia="en-GB"/>
        </w:rPr>
        <w:t>18</w:t>
      </w:r>
      <w:r w:rsidRPr="0065660F">
        <w:rPr>
          <w:lang w:val="en-GB" w:eastAsia="en-GB"/>
        </w:rPr>
        <w:t>O</w:t>
      </w:r>
      <w:r w:rsidRPr="0065660F">
        <w:rPr>
          <w:rFonts w:cs="Times New Roman"/>
          <w:lang w:val="en-GB"/>
        </w:rPr>
        <w:t xml:space="preserve"> a</w:t>
      </w:r>
      <w:r w:rsidRPr="0065660F">
        <w:rPr>
          <w:rFonts w:cs="Times New Roman"/>
          <w:vertAlign w:val="superscript"/>
          <w:lang w:val="en-GB"/>
        </w:rPr>
        <w:t>3</w:t>
      </w:r>
      <w:r w:rsidRPr="005177BB">
        <w:rPr>
          <w:rFonts w:cs="Times New Roman"/>
          <w:lang w:val="en-GB"/>
        </w:rPr>
        <w:t>Π(</w:t>
      </w:r>
      <w:r w:rsidRPr="00B95F79">
        <w:rPr>
          <w:rFonts w:cs="Times New Roman"/>
          <w:i/>
          <w:lang w:val="en-GB"/>
        </w:rPr>
        <w:t>v</w:t>
      </w:r>
      <w:r w:rsidRPr="00B95F79">
        <w:rPr>
          <w:rFonts w:cs="Times New Roman"/>
          <w:lang w:val="en-GB"/>
        </w:rPr>
        <w:t xml:space="preserve"> = 12) level. The RMSE </w:t>
      </w:r>
      <w:r w:rsidR="00766068" w:rsidRPr="00840F99">
        <w:rPr>
          <w:rFonts w:cs="Times New Roman"/>
          <w:lang w:val="en-GB"/>
        </w:rPr>
        <w:t xml:space="preserve">of unweighted residuals is </w:t>
      </w:r>
      <w:r w:rsidRPr="00B95F79">
        <w:rPr>
          <w:rFonts w:cs="Times New Roman"/>
          <w:lang w:val="en-GB"/>
        </w:rPr>
        <w:t>0.1343 cm</w:t>
      </w:r>
      <w:r w:rsidRPr="00B95F79">
        <w:rPr>
          <w:rFonts w:cs="Times New Roman"/>
          <w:vertAlign w:val="superscript"/>
          <w:lang w:val="en-GB"/>
        </w:rPr>
        <w:t>–1</w:t>
      </w:r>
      <w:r w:rsidRPr="00B95F79">
        <w:rPr>
          <w:rFonts w:cs="Times New Roman"/>
          <w:lang w:val="en-GB"/>
        </w:rPr>
        <w:t>.</w:t>
      </w:r>
    </w:p>
    <w:p w14:paraId="0C026A5C" w14:textId="77777777" w:rsidR="00523F06" w:rsidRPr="000E6799" w:rsidRDefault="00523F06" w:rsidP="00523F06">
      <w:pPr>
        <w:pStyle w:val="Akapitzlist"/>
        <w:rPr>
          <w:rFonts w:cs="Times New Roman"/>
          <w:lang w:val="en-GB"/>
        </w:rPr>
      </w:pPr>
    </w:p>
    <w:p w14:paraId="2F4AA55C" w14:textId="5E3547A7" w:rsidR="002A533A" w:rsidRPr="000E6799" w:rsidRDefault="002A533A" w:rsidP="00720C54">
      <w:pPr>
        <w:jc w:val="center"/>
        <w:rPr>
          <w:lang w:val="en-GB"/>
        </w:rPr>
      </w:pPr>
      <w:r w:rsidRPr="000E6799">
        <w:rPr>
          <w:lang w:val="en-GB"/>
        </w:rPr>
        <w:br w:type="page"/>
      </w:r>
    </w:p>
    <w:p w14:paraId="55A7E24B" w14:textId="25D64CDB" w:rsidR="00720C54" w:rsidRPr="000E6799" w:rsidRDefault="002A533A" w:rsidP="00720C54">
      <w:pPr>
        <w:rPr>
          <w:sz w:val="28"/>
          <w:lang w:val="en-GB"/>
        </w:rPr>
      </w:pPr>
      <w:r w:rsidRPr="000E6799"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4F4633" wp14:editId="55830561">
                <wp:simplePos x="0" y="0"/>
                <wp:positionH relativeFrom="column">
                  <wp:posOffset>-194653</wp:posOffset>
                </wp:positionH>
                <wp:positionV relativeFrom="paragraph">
                  <wp:posOffset>2063204</wp:posOffset>
                </wp:positionV>
                <wp:extent cx="680072" cy="373076"/>
                <wp:effectExtent l="952" t="0" r="7303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80072" cy="3730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5AF0D6" w14:textId="77777777" w:rsidR="002A533A" w:rsidRPr="002A533A" w:rsidRDefault="002A533A" w:rsidP="002A533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2A533A">
                              <w:rPr>
                                <w:rFonts w:ascii="Arial" w:hAnsi="Arial" w:cs="Arial"/>
                                <w:sz w:val="20"/>
                              </w:rPr>
                              <w:t>, cm</w:t>
                            </w:r>
                            <w:r w:rsidRPr="002A533A">
                              <w:rPr>
                                <w:rFonts w:ascii="Arial" w:hAnsi="Arial" w:cs="Arial"/>
                                <w:sz w:val="20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4F4633" id="Pole tekstowe 14" o:spid="_x0000_s1028" type="#_x0000_t202" style="position:absolute;margin-left:-15.35pt;margin-top:162.45pt;width:53.55pt;height:29.4pt;rotation:-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pFmOwIAAG0EAAAOAAAAZHJzL2Uyb0RvYy54bWysVF1v2jAUfZ+0/2D5fSRQCh1qqFgrpklV&#10;W6md+mwcp0RzfD3bkLBfv2OH0Krb0zQerOt7D+d+nOtcXnWNZnvlfE2m4ONRzpkyksravBT8+9P6&#10;0wVnPghTCk1GFfygPL9afvxw2dqFmtCWdKkcA4nxi9YWfBuCXWSZl1vVCD8iqwyCFblGBFzdS1Y6&#10;0YK90dkkz2dZS660jqTyHt6bPsiXib+qlAz3VeVVYLrgqC2k06VzE89seSkWL07YbS2PZYh/qKIR&#10;tUHSE9WNCILtXP0HVVNLR56qMJLUZFRVtVSpB3Qzzt9187gVVqVeMBxvT2Py/49W3u0fHKtLaDfl&#10;zIgGGj2QViyoHz5Qqxj8GFJr/QLYRwt06L5Qhz8Mfg9n7L2rXMMcYcbjGbTBL40ETTLAMf3DaeKq&#10;C0zCObvI8/mEM4nQ2fwsn88iadZzRU7rfPiqqGHRKLiDoIlU7G996KEDJMINrWutk6jasBYJzs77&#10;Kk4RkGuDHLGjvvJohW7TpTFMhq42VB7QbOoHtXsr1zVquBU+PAiHJYETix/ucVSakIuOFmdbcr/+&#10;5o94aIcoZy2WruD+5044xZn+ZqDq5/F0Grc0Xabn8wku7m1k8zZids01Ya/HqbpkRnzQg1k5ap7x&#10;PlYxK0LCSOQueBjM69A/BbwvqVarBMJeWhFuzaOVkXoQ4al7Fs4eZQjQ746G9RSLd2r02F6P1S5Q&#10;VSep4pz7qR7Hj51OYh/fX3w0b+8J9fqVWP4GAAD//wMAUEsDBBQABgAIAAAAIQBQmrIr4AAAAAkB&#10;AAAPAAAAZHJzL2Rvd25yZXYueG1sTI/BTsMwEETvSPyDtUjcWrspbUPIpqqQUMWBAwEJjk68JIF4&#10;HcVum/L1mBMcV/M08zbfTrYXRxp95xhhMVcgiGtnOm4QXl8eZikIHzQb3TsmhDN52BaXF7nOjDvx&#10;Mx3L0IhYwj7TCG0IQyalr1uy2s/dQByzDzdaHeI5NtKM+hTLbS8TpdbS6o7jQqsHum+p/ioPFuHT&#10;+uo2/abF225/tslT+T487h3i9dW0uwMRaAp/MPzqR3UoolPlDmy86BFm61UkEZZKbUBEYJUsQVQI&#10;N2qTgixy+f+D4gcAAP//AwBQSwECLQAUAAYACAAAACEAtoM4kv4AAADhAQAAEwAAAAAAAAAAAAAA&#10;AAAAAAAAW0NvbnRlbnRfVHlwZXNdLnhtbFBLAQItABQABgAIAAAAIQA4/SH/1gAAAJQBAAALAAAA&#10;AAAAAAAAAAAAAC8BAABfcmVscy8ucmVsc1BLAQItABQABgAIAAAAIQBkrpFmOwIAAG0EAAAOAAAA&#10;AAAAAAAAAAAAAC4CAABkcnMvZTJvRG9jLnhtbFBLAQItABQABgAIAAAAIQBQmrIr4AAAAAkBAAAP&#10;AAAAAAAAAAAAAAAAAJUEAABkcnMvZG93bnJldi54bWxQSwUGAAAAAAQABADzAAAAogUAAAAA&#10;" filled="f" stroked="f" strokeweight=".5pt">
                <v:textbox>
                  <w:txbxContent>
                    <w:p w14:paraId="485AF0D6" w14:textId="77777777" w:rsidR="002A533A" w:rsidRPr="002A533A" w:rsidRDefault="002A533A" w:rsidP="002A533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2A533A">
                        <w:rPr>
                          <w:rFonts w:ascii="Arial" w:hAnsi="Arial" w:cs="Arial"/>
                          <w:sz w:val="20"/>
                        </w:rPr>
                        <w:t>, cm</w:t>
                      </w:r>
                      <w:r w:rsidRPr="002A533A">
                        <w:rPr>
                          <w:rFonts w:ascii="Arial" w:hAnsi="Arial" w:cs="Arial"/>
                          <w:sz w:val="20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720C54" w:rsidRPr="000E6799">
        <w:rPr>
          <w:noProof/>
          <w:lang w:eastAsia="pl-PL"/>
        </w:rPr>
        <w:drawing>
          <wp:inline distT="0" distB="0" distL="0" distR="0" wp14:anchorId="6A75267D" wp14:editId="5466D52C">
            <wp:extent cx="5556640" cy="4579620"/>
            <wp:effectExtent l="0" t="0" r="635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5061" cy="460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F8608" w14:textId="020B5285" w:rsidR="00BA50DE" w:rsidRPr="000F0FB9" w:rsidRDefault="00BA50DE" w:rsidP="000F0FB9">
      <w:pPr>
        <w:rPr>
          <w:rFonts w:cs="Times New Roman"/>
          <w:lang w:val="en-GB"/>
        </w:rPr>
      </w:pPr>
      <w:r w:rsidRPr="000F0FB9">
        <w:rPr>
          <w:rFonts w:cs="Times New Roman"/>
          <w:color w:val="00B0F0"/>
          <w:shd w:val="clear" w:color="auto" w:fill="FFFFFF"/>
          <w:lang w:val="en-GB"/>
        </w:rPr>
        <w:t>Fig.</w:t>
      </w:r>
      <w:r w:rsidR="0065660F" w:rsidRPr="000F0FB9">
        <w:rPr>
          <w:rFonts w:cs="Times New Roman"/>
          <w:color w:val="00B0F0"/>
          <w:shd w:val="clear" w:color="auto" w:fill="FFFFFF"/>
          <w:lang w:val="en-GB"/>
        </w:rPr>
        <w:t xml:space="preserve"> S3</w:t>
      </w:r>
      <w:r w:rsidR="00766068">
        <w:rPr>
          <w:rFonts w:cs="Times New Roman"/>
          <w:color w:val="00B0F0"/>
          <w:shd w:val="clear" w:color="auto" w:fill="FFFFFF"/>
          <w:lang w:val="en-GB"/>
        </w:rPr>
        <w:t>.</w:t>
      </w:r>
      <w:r w:rsidR="0065660F" w:rsidRPr="000F0FB9">
        <w:rPr>
          <w:rFonts w:cs="Times New Roman"/>
          <w:color w:val="00B0F0"/>
          <w:shd w:val="clear" w:color="auto" w:fill="FFFFFF"/>
          <w:lang w:val="en-GB"/>
        </w:rPr>
        <w:t xml:space="preserve"> </w:t>
      </w:r>
      <w:r w:rsidRPr="000F0FB9">
        <w:rPr>
          <w:rFonts w:cs="Times New Roman"/>
          <w:lang w:val="en-GB"/>
        </w:rPr>
        <w:t xml:space="preserve">The unweighted residuals of all reference wavenumbers </w:t>
      </w:r>
      <w:r w:rsidRPr="000F0FB9">
        <w:rPr>
          <w:rFonts w:cs="Times New Roman"/>
          <w:b/>
          <w:lang w:val="en-GB"/>
        </w:rPr>
        <w:t>after</w:t>
      </w:r>
      <w:r w:rsidR="00B86D8C" w:rsidRPr="000F0FB9">
        <w:rPr>
          <w:rFonts w:cs="Times New Roman"/>
          <w:b/>
          <w:lang w:val="en-GB"/>
        </w:rPr>
        <w:t xml:space="preserve"> </w:t>
      </w:r>
      <w:r w:rsidR="004B60D9" w:rsidRPr="000F0FB9">
        <w:rPr>
          <w:rFonts w:cs="Times New Roman"/>
          <w:lang w:val="en-GB"/>
        </w:rPr>
        <w:t>concluding a</w:t>
      </w:r>
      <w:r w:rsidRPr="000F0FB9">
        <w:rPr>
          <w:rFonts w:cs="Times New Roman"/>
          <w:lang w:val="en-GB"/>
        </w:rPr>
        <w:t xml:space="preserve"> fit </w:t>
      </w:r>
      <w:r w:rsidR="004B60D9" w:rsidRPr="000F0FB9">
        <w:rPr>
          <w:rFonts w:cs="Times New Roman"/>
          <w:lang w:val="en-GB"/>
        </w:rPr>
        <w:t xml:space="preserve">that </w:t>
      </w:r>
      <w:r w:rsidRPr="000F0FB9">
        <w:rPr>
          <w:rFonts w:cs="Times New Roman"/>
          <w:lang w:val="en-GB"/>
        </w:rPr>
        <w:t>exclud</w:t>
      </w:r>
      <w:r w:rsidR="004B60D9" w:rsidRPr="000F0FB9">
        <w:rPr>
          <w:rFonts w:cs="Times New Roman"/>
          <w:lang w:val="en-GB"/>
        </w:rPr>
        <w:t>es</w:t>
      </w:r>
      <w:r w:rsidRPr="000F0FB9">
        <w:rPr>
          <w:rFonts w:cs="Times New Roman"/>
          <w:lang w:val="en-GB"/>
        </w:rPr>
        <w:t xml:space="preserve"> </w:t>
      </w:r>
      <w:r w:rsidRPr="000F0FB9">
        <w:rPr>
          <w:lang w:val="en-GB"/>
        </w:rPr>
        <w:t xml:space="preserve">the </w:t>
      </w:r>
      <w:r w:rsidRPr="000F0FB9">
        <w:rPr>
          <w:vertAlign w:val="superscript"/>
          <w:lang w:val="en-GB" w:eastAsia="en-GB"/>
        </w:rPr>
        <w:t>13</w:t>
      </w:r>
      <w:r w:rsidRPr="000F0FB9">
        <w:rPr>
          <w:lang w:val="en-GB" w:eastAsia="en-GB"/>
        </w:rPr>
        <w:t>C</w:t>
      </w:r>
      <w:r w:rsidRPr="000F0FB9">
        <w:rPr>
          <w:vertAlign w:val="superscript"/>
          <w:lang w:val="en-GB" w:eastAsia="en-GB"/>
        </w:rPr>
        <w:t>18</w:t>
      </w:r>
      <w:r w:rsidRPr="000F0FB9">
        <w:rPr>
          <w:lang w:val="en-GB" w:eastAsia="en-GB"/>
        </w:rPr>
        <w:t>O</w:t>
      </w:r>
      <w:r w:rsidRPr="000F0FB9">
        <w:rPr>
          <w:rFonts w:cs="Times New Roman"/>
          <w:lang w:val="en-GB"/>
        </w:rPr>
        <w:t xml:space="preserve"> a</w:t>
      </w:r>
      <w:r w:rsidRPr="000F0FB9">
        <w:rPr>
          <w:rFonts w:cs="Times New Roman"/>
          <w:vertAlign w:val="superscript"/>
          <w:lang w:val="en-GB"/>
        </w:rPr>
        <w:t>3</w:t>
      </w:r>
      <w:r w:rsidRPr="000F0FB9">
        <w:rPr>
          <w:rFonts w:cs="Times New Roman"/>
          <w:lang w:val="en-GB"/>
        </w:rPr>
        <w:t>Π(</w:t>
      </w:r>
      <w:r w:rsidRPr="000F0FB9">
        <w:rPr>
          <w:rFonts w:cs="Times New Roman"/>
          <w:i/>
          <w:lang w:val="en-GB"/>
        </w:rPr>
        <w:t>v</w:t>
      </w:r>
      <w:r w:rsidRPr="000F0FB9">
        <w:rPr>
          <w:rFonts w:cs="Times New Roman"/>
          <w:lang w:val="en-GB"/>
        </w:rPr>
        <w:t xml:space="preserve"> = 12) level. The RMSE</w:t>
      </w:r>
      <w:r w:rsidR="00766068">
        <w:rPr>
          <w:rFonts w:cs="Times New Roman"/>
          <w:lang w:val="en-GB"/>
        </w:rPr>
        <w:t xml:space="preserve"> </w:t>
      </w:r>
      <w:r w:rsidR="00766068" w:rsidRPr="00840F99">
        <w:rPr>
          <w:rFonts w:cs="Times New Roman"/>
          <w:lang w:val="en-GB"/>
        </w:rPr>
        <w:t>of unweighted residuals is</w:t>
      </w:r>
      <w:r w:rsidRPr="000F0FB9">
        <w:rPr>
          <w:rFonts w:cs="Times New Roman"/>
          <w:lang w:val="en-GB"/>
        </w:rPr>
        <w:t xml:space="preserve"> 0.1025 cm</w:t>
      </w:r>
      <w:r w:rsidRPr="000F0FB9">
        <w:rPr>
          <w:rFonts w:cs="Times New Roman"/>
          <w:vertAlign w:val="superscript"/>
          <w:lang w:val="en-GB"/>
        </w:rPr>
        <w:t>–1</w:t>
      </w:r>
      <w:r w:rsidRPr="000F0FB9">
        <w:rPr>
          <w:rFonts w:cs="Times New Roman"/>
          <w:lang w:val="en-GB"/>
        </w:rPr>
        <w:t>.</w:t>
      </w:r>
    </w:p>
    <w:p w14:paraId="24A14BC3" w14:textId="0B980653" w:rsidR="00720C54" w:rsidRPr="000E6799" w:rsidRDefault="00720C54" w:rsidP="00720C54">
      <w:pPr>
        <w:jc w:val="center"/>
        <w:rPr>
          <w:lang w:val="en-GB"/>
        </w:rPr>
      </w:pPr>
    </w:p>
    <w:p w14:paraId="1756DC56" w14:textId="77777777" w:rsidR="00E97D54" w:rsidRPr="000E6799" w:rsidRDefault="00E97D54" w:rsidP="00E97D54">
      <w:pPr>
        <w:rPr>
          <w:sz w:val="28"/>
          <w:lang w:val="en-GB"/>
        </w:rPr>
      </w:pPr>
    </w:p>
    <w:p w14:paraId="4257D4AB" w14:textId="77777777" w:rsidR="00E97D54" w:rsidRPr="000E6799" w:rsidRDefault="00E97D54" w:rsidP="00E97D54">
      <w:pPr>
        <w:rPr>
          <w:sz w:val="28"/>
          <w:lang w:val="en-GB"/>
        </w:rPr>
      </w:pPr>
    </w:p>
    <w:p w14:paraId="5AE43C9F" w14:textId="5A188063" w:rsidR="00720C54" w:rsidRPr="000E6799" w:rsidRDefault="00720C54" w:rsidP="00720C54">
      <w:pPr>
        <w:jc w:val="center"/>
        <w:rPr>
          <w:lang w:val="en-GB"/>
        </w:rPr>
      </w:pPr>
    </w:p>
    <w:p w14:paraId="6737CD13" w14:textId="77777777" w:rsidR="002A533A" w:rsidRPr="00612033" w:rsidRDefault="002A533A" w:rsidP="002A533A">
      <w:pPr>
        <w:pStyle w:val="Bezodstpw"/>
      </w:pPr>
    </w:p>
    <w:p w14:paraId="1030CD57" w14:textId="77777777" w:rsidR="00EE5C23" w:rsidRPr="00612033" w:rsidRDefault="00EE5C23" w:rsidP="00720C54">
      <w:pPr>
        <w:pStyle w:val="Bezodstpw"/>
        <w:rPr>
          <w:rFonts w:ascii="Times New Roman" w:hAnsi="Times New Roman" w:cs="Times New Roman"/>
          <w:sz w:val="24"/>
        </w:rPr>
      </w:pPr>
    </w:p>
    <w:sectPr w:rsidR="00EE5C23" w:rsidRPr="00612033" w:rsidSect="00E54A35">
      <w:footerReference w:type="default" r:id="rId10"/>
      <w:pgSz w:w="11906" w:h="16838"/>
      <w:pgMar w:top="1417" w:right="1417" w:bottom="1417" w:left="1418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1D14" w14:textId="77777777" w:rsidR="003B2A8E" w:rsidRDefault="003B2A8E">
      <w:pPr>
        <w:spacing w:after="0" w:line="240" w:lineRule="auto"/>
      </w:pPr>
      <w:r>
        <w:separator/>
      </w:r>
    </w:p>
  </w:endnote>
  <w:endnote w:type="continuationSeparator" w:id="0">
    <w:p w14:paraId="2E5B5660" w14:textId="77777777" w:rsidR="003B2A8E" w:rsidRDefault="003B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FD6B" w14:textId="2DC27223" w:rsidR="009B156C" w:rsidRDefault="009B156C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B53D76">
      <w:rPr>
        <w:noProof/>
      </w:rPr>
      <w:t>1</w:t>
    </w:r>
    <w:r>
      <w:fldChar w:fldCharType="end"/>
    </w:r>
  </w:p>
  <w:p w14:paraId="3B21BBD3" w14:textId="77777777" w:rsidR="009B156C" w:rsidRDefault="009B1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FF89" w14:textId="77777777" w:rsidR="003B2A8E" w:rsidRDefault="003B2A8E">
      <w:pPr>
        <w:spacing w:after="0" w:line="240" w:lineRule="auto"/>
      </w:pPr>
      <w:r>
        <w:separator/>
      </w:r>
    </w:p>
  </w:footnote>
  <w:footnote w:type="continuationSeparator" w:id="0">
    <w:p w14:paraId="0A263568" w14:textId="77777777" w:rsidR="003B2A8E" w:rsidRDefault="003B2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39F9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233E2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81A24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400E6"/>
    <w:multiLevelType w:val="hybridMultilevel"/>
    <w:tmpl w:val="FE081B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2A73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C5A43"/>
    <w:multiLevelType w:val="hybridMultilevel"/>
    <w:tmpl w:val="BE4CE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62D85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B270E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D33EC"/>
    <w:multiLevelType w:val="hybridMultilevel"/>
    <w:tmpl w:val="4B1C07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455EA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E7232"/>
    <w:multiLevelType w:val="hybridMultilevel"/>
    <w:tmpl w:val="CB82C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93058">
    <w:abstractNumId w:val="5"/>
  </w:num>
  <w:num w:numId="2" w16cid:durableId="1997997638">
    <w:abstractNumId w:val="3"/>
  </w:num>
  <w:num w:numId="3" w16cid:durableId="128673254">
    <w:abstractNumId w:val="10"/>
  </w:num>
  <w:num w:numId="4" w16cid:durableId="2090762227">
    <w:abstractNumId w:val="4"/>
  </w:num>
  <w:num w:numId="5" w16cid:durableId="1889685474">
    <w:abstractNumId w:val="1"/>
  </w:num>
  <w:num w:numId="6" w16cid:durableId="1271233859">
    <w:abstractNumId w:val="2"/>
  </w:num>
  <w:num w:numId="7" w16cid:durableId="1176116682">
    <w:abstractNumId w:val="7"/>
  </w:num>
  <w:num w:numId="8" w16cid:durableId="374892472">
    <w:abstractNumId w:val="0"/>
  </w:num>
  <w:num w:numId="9" w16cid:durableId="664550513">
    <w:abstractNumId w:val="8"/>
  </w:num>
  <w:num w:numId="10" w16cid:durableId="1692610201">
    <w:abstractNumId w:val="6"/>
  </w:num>
  <w:num w:numId="11" w16cid:durableId="2986108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C23"/>
    <w:rsid w:val="00020761"/>
    <w:rsid w:val="00030E08"/>
    <w:rsid w:val="0003768A"/>
    <w:rsid w:val="00053B42"/>
    <w:rsid w:val="00084CCA"/>
    <w:rsid w:val="00092C9A"/>
    <w:rsid w:val="000935D2"/>
    <w:rsid w:val="000B0D0C"/>
    <w:rsid w:val="000B78F6"/>
    <w:rsid w:val="000C5A8E"/>
    <w:rsid w:val="000C6812"/>
    <w:rsid w:val="000E07F8"/>
    <w:rsid w:val="000E30C5"/>
    <w:rsid w:val="000E6799"/>
    <w:rsid w:val="000F0258"/>
    <w:rsid w:val="000F0F60"/>
    <w:rsid w:val="000F0FB9"/>
    <w:rsid w:val="000F1863"/>
    <w:rsid w:val="000F41A3"/>
    <w:rsid w:val="001374F7"/>
    <w:rsid w:val="001A394B"/>
    <w:rsid w:val="001A4CFC"/>
    <w:rsid w:val="001C1638"/>
    <w:rsid w:val="001E08A8"/>
    <w:rsid w:val="002270FA"/>
    <w:rsid w:val="002310E8"/>
    <w:rsid w:val="002427DB"/>
    <w:rsid w:val="0025170F"/>
    <w:rsid w:val="002727D4"/>
    <w:rsid w:val="0027765C"/>
    <w:rsid w:val="0027782A"/>
    <w:rsid w:val="002877E3"/>
    <w:rsid w:val="00290B2B"/>
    <w:rsid w:val="002939E3"/>
    <w:rsid w:val="002A533A"/>
    <w:rsid w:val="003139BB"/>
    <w:rsid w:val="00334223"/>
    <w:rsid w:val="00346CD4"/>
    <w:rsid w:val="00387AD7"/>
    <w:rsid w:val="00394DA0"/>
    <w:rsid w:val="003B2A8E"/>
    <w:rsid w:val="003C68FF"/>
    <w:rsid w:val="003D3E21"/>
    <w:rsid w:val="003F0CF0"/>
    <w:rsid w:val="003F4191"/>
    <w:rsid w:val="004025D9"/>
    <w:rsid w:val="00404E18"/>
    <w:rsid w:val="00406250"/>
    <w:rsid w:val="00411929"/>
    <w:rsid w:val="00414C49"/>
    <w:rsid w:val="004252C5"/>
    <w:rsid w:val="00433251"/>
    <w:rsid w:val="00436749"/>
    <w:rsid w:val="00461FCC"/>
    <w:rsid w:val="00485021"/>
    <w:rsid w:val="004A30DF"/>
    <w:rsid w:val="004B60D9"/>
    <w:rsid w:val="004E441B"/>
    <w:rsid w:val="0051383D"/>
    <w:rsid w:val="005177BB"/>
    <w:rsid w:val="00523F06"/>
    <w:rsid w:val="00532F01"/>
    <w:rsid w:val="00533287"/>
    <w:rsid w:val="00543945"/>
    <w:rsid w:val="00571BE6"/>
    <w:rsid w:val="00571F5A"/>
    <w:rsid w:val="0057264C"/>
    <w:rsid w:val="00572FB0"/>
    <w:rsid w:val="00594FC8"/>
    <w:rsid w:val="005B03C0"/>
    <w:rsid w:val="005C039E"/>
    <w:rsid w:val="005C0F68"/>
    <w:rsid w:val="005D0FD3"/>
    <w:rsid w:val="005F11E3"/>
    <w:rsid w:val="005F1B0C"/>
    <w:rsid w:val="00612033"/>
    <w:rsid w:val="00622D58"/>
    <w:rsid w:val="00625BC4"/>
    <w:rsid w:val="00632E13"/>
    <w:rsid w:val="00644F8E"/>
    <w:rsid w:val="0065660F"/>
    <w:rsid w:val="006B34AF"/>
    <w:rsid w:val="006B6723"/>
    <w:rsid w:val="006C5834"/>
    <w:rsid w:val="006C6F89"/>
    <w:rsid w:val="006D4756"/>
    <w:rsid w:val="006E0FC5"/>
    <w:rsid w:val="006E2751"/>
    <w:rsid w:val="006E75C4"/>
    <w:rsid w:val="00707468"/>
    <w:rsid w:val="00712393"/>
    <w:rsid w:val="00720C54"/>
    <w:rsid w:val="00722E2E"/>
    <w:rsid w:val="00732192"/>
    <w:rsid w:val="00734AC6"/>
    <w:rsid w:val="00737144"/>
    <w:rsid w:val="007427EB"/>
    <w:rsid w:val="00766068"/>
    <w:rsid w:val="00773096"/>
    <w:rsid w:val="007E69A0"/>
    <w:rsid w:val="00805CDE"/>
    <w:rsid w:val="0083041D"/>
    <w:rsid w:val="00840F99"/>
    <w:rsid w:val="00846C11"/>
    <w:rsid w:val="00852D98"/>
    <w:rsid w:val="008574FB"/>
    <w:rsid w:val="00867C53"/>
    <w:rsid w:val="008775E2"/>
    <w:rsid w:val="0088515A"/>
    <w:rsid w:val="008A32E8"/>
    <w:rsid w:val="008D03D7"/>
    <w:rsid w:val="008D07AB"/>
    <w:rsid w:val="00911511"/>
    <w:rsid w:val="00982D7C"/>
    <w:rsid w:val="009947CF"/>
    <w:rsid w:val="009B156C"/>
    <w:rsid w:val="009B7C00"/>
    <w:rsid w:val="009C053A"/>
    <w:rsid w:val="009C0EB6"/>
    <w:rsid w:val="009C7230"/>
    <w:rsid w:val="009D7A79"/>
    <w:rsid w:val="009E173E"/>
    <w:rsid w:val="009E24DA"/>
    <w:rsid w:val="00A055CA"/>
    <w:rsid w:val="00A42EB7"/>
    <w:rsid w:val="00A4320D"/>
    <w:rsid w:val="00A441F7"/>
    <w:rsid w:val="00A44E4E"/>
    <w:rsid w:val="00A511D8"/>
    <w:rsid w:val="00A53C58"/>
    <w:rsid w:val="00A56E4D"/>
    <w:rsid w:val="00A64B8F"/>
    <w:rsid w:val="00A66DF3"/>
    <w:rsid w:val="00A77DCA"/>
    <w:rsid w:val="00A93A80"/>
    <w:rsid w:val="00AB2CED"/>
    <w:rsid w:val="00AE2DBF"/>
    <w:rsid w:val="00B0001D"/>
    <w:rsid w:val="00B01701"/>
    <w:rsid w:val="00B22B0E"/>
    <w:rsid w:val="00B40771"/>
    <w:rsid w:val="00B460E2"/>
    <w:rsid w:val="00B53D76"/>
    <w:rsid w:val="00B62187"/>
    <w:rsid w:val="00B72A32"/>
    <w:rsid w:val="00B82072"/>
    <w:rsid w:val="00B86D8C"/>
    <w:rsid w:val="00B946B3"/>
    <w:rsid w:val="00B95F79"/>
    <w:rsid w:val="00BA41F3"/>
    <w:rsid w:val="00BA50DE"/>
    <w:rsid w:val="00BA67C7"/>
    <w:rsid w:val="00BB6EDF"/>
    <w:rsid w:val="00BD2E35"/>
    <w:rsid w:val="00BE4C73"/>
    <w:rsid w:val="00BF7A8F"/>
    <w:rsid w:val="00C023E6"/>
    <w:rsid w:val="00C07F15"/>
    <w:rsid w:val="00C104BD"/>
    <w:rsid w:val="00C22D72"/>
    <w:rsid w:val="00C4349B"/>
    <w:rsid w:val="00C4465C"/>
    <w:rsid w:val="00C562BF"/>
    <w:rsid w:val="00C674FF"/>
    <w:rsid w:val="00C8388C"/>
    <w:rsid w:val="00CC2D05"/>
    <w:rsid w:val="00CC2F2F"/>
    <w:rsid w:val="00CC4674"/>
    <w:rsid w:val="00CD7558"/>
    <w:rsid w:val="00CF38BA"/>
    <w:rsid w:val="00CF3C7F"/>
    <w:rsid w:val="00CF462E"/>
    <w:rsid w:val="00CF65B6"/>
    <w:rsid w:val="00D169D0"/>
    <w:rsid w:val="00D21BFD"/>
    <w:rsid w:val="00D22829"/>
    <w:rsid w:val="00D43CCB"/>
    <w:rsid w:val="00D45347"/>
    <w:rsid w:val="00D535A8"/>
    <w:rsid w:val="00D53FD0"/>
    <w:rsid w:val="00D553E9"/>
    <w:rsid w:val="00D60157"/>
    <w:rsid w:val="00D76A2C"/>
    <w:rsid w:val="00D92146"/>
    <w:rsid w:val="00D9392B"/>
    <w:rsid w:val="00DC7654"/>
    <w:rsid w:val="00DD41D1"/>
    <w:rsid w:val="00DE04CC"/>
    <w:rsid w:val="00E0404F"/>
    <w:rsid w:val="00E13416"/>
    <w:rsid w:val="00E2427A"/>
    <w:rsid w:val="00E24992"/>
    <w:rsid w:val="00E53509"/>
    <w:rsid w:val="00E54A35"/>
    <w:rsid w:val="00E562DD"/>
    <w:rsid w:val="00E62F7C"/>
    <w:rsid w:val="00E74E15"/>
    <w:rsid w:val="00E80E29"/>
    <w:rsid w:val="00E82B97"/>
    <w:rsid w:val="00E83440"/>
    <w:rsid w:val="00E879E8"/>
    <w:rsid w:val="00E904BB"/>
    <w:rsid w:val="00E92638"/>
    <w:rsid w:val="00E97618"/>
    <w:rsid w:val="00E97D54"/>
    <w:rsid w:val="00EA5A61"/>
    <w:rsid w:val="00EB6DFF"/>
    <w:rsid w:val="00EC5602"/>
    <w:rsid w:val="00ED4C62"/>
    <w:rsid w:val="00EE0B5C"/>
    <w:rsid w:val="00EE5C23"/>
    <w:rsid w:val="00EF7882"/>
    <w:rsid w:val="00F0409C"/>
    <w:rsid w:val="00F052AF"/>
    <w:rsid w:val="00F056B5"/>
    <w:rsid w:val="00F43EF9"/>
    <w:rsid w:val="00F55293"/>
    <w:rsid w:val="00F55FFA"/>
    <w:rsid w:val="00F62964"/>
    <w:rsid w:val="00F847B2"/>
    <w:rsid w:val="00FA2ACB"/>
    <w:rsid w:val="00FA38DE"/>
    <w:rsid w:val="00FA56B5"/>
    <w:rsid w:val="00FB219E"/>
    <w:rsid w:val="00FD2432"/>
    <w:rsid w:val="00FE4673"/>
    <w:rsid w:val="00FE5FB6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9DF2"/>
  <w15:docId w15:val="{D04AAFCE-7D91-4FAF-8AD0-A242890C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ejaVu Sans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b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keepLines/>
      <w:spacing w:before="40" w:after="0"/>
      <w:outlineLvl w:val="1"/>
    </w:pPr>
    <w:rPr>
      <w:sz w:val="28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keepLines/>
      <w:spacing w:before="40" w:after="0"/>
      <w:outlineLvl w:val="3"/>
    </w:pPr>
    <w:rPr>
      <w:b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eastAsia="Calibri" w:cs="DejaVu Sans"/>
      <w:b/>
      <w:sz w:val="32"/>
      <w:szCs w:val="32"/>
    </w:rPr>
  </w:style>
  <w:style w:type="character" w:customStyle="1" w:styleId="Nagwek3Znak">
    <w:name w:val="Nagłówek 3 Znak"/>
    <w:basedOn w:val="Domylnaczcionkaakapitu"/>
    <w:qFormat/>
    <w:rPr>
      <w:rFonts w:eastAsia="Calibri" w:cs="DejaVu Sans"/>
      <w:sz w:val="24"/>
      <w:szCs w:val="24"/>
    </w:rPr>
  </w:style>
  <w:style w:type="character" w:customStyle="1" w:styleId="Nagwek2Znak">
    <w:name w:val="Nagłówek 2 Znak"/>
    <w:basedOn w:val="Domylnaczcionkaakapitu"/>
    <w:qFormat/>
    <w:rPr>
      <w:rFonts w:eastAsia="Calibri" w:cs="DejaVu Sans"/>
      <w:sz w:val="28"/>
      <w:szCs w:val="26"/>
    </w:rPr>
  </w:style>
  <w:style w:type="character" w:customStyle="1" w:styleId="Nagwek4Znak">
    <w:name w:val="Nagłówek 4 Znak"/>
    <w:basedOn w:val="Domylnaczcionkaakapitu"/>
    <w:qFormat/>
    <w:rPr>
      <w:rFonts w:eastAsia="Calibri" w:cs="DejaVu Sans"/>
      <w:b/>
      <w:i/>
      <w:iCs/>
      <w:sz w:val="28"/>
    </w:rPr>
  </w:style>
  <w:style w:type="character" w:customStyle="1" w:styleId="BezodstpwZnak">
    <w:name w:val="Bez odstępów Znak"/>
    <w:basedOn w:val="Domylnaczcionkaakapitu"/>
    <w:qFormat/>
  </w:style>
  <w:style w:type="character" w:customStyle="1" w:styleId="TabelkapublZnak">
    <w:name w:val="Tabelka publ Znak"/>
    <w:basedOn w:val="BezodstpwZnak"/>
    <w:qFormat/>
    <w:rPr>
      <w:rFonts w:ascii="Times New Roman" w:hAnsi="Times New Roman" w:cs="Times New Roman"/>
      <w:bCs/>
      <w:color w:val="000000"/>
      <w:sz w:val="18"/>
      <w:szCs w:val="18"/>
      <w:lang w:val="en-GB" w:eastAsia="pl-PL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hAnsi="Times New Roman"/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rFonts w:ascii="Times New Roman" w:hAnsi="Times New Roman"/>
      <w:b/>
      <w:bCs/>
      <w:sz w:val="20"/>
      <w:szCs w:val="20"/>
    </w:rPr>
  </w:style>
  <w:style w:type="character" w:customStyle="1" w:styleId="NagwekZnak">
    <w:name w:val="Nagłówek Znak"/>
    <w:basedOn w:val="Domylnaczcionkaakapitu"/>
    <w:qFormat/>
    <w:rPr>
      <w:rFonts w:ascii="Times New Roman" w:hAnsi="Times New Roman"/>
    </w:rPr>
  </w:style>
  <w:style w:type="character" w:customStyle="1" w:styleId="StopkaZnak">
    <w:name w:val="Stopka Znak"/>
    <w:basedOn w:val="Domylnaczcionkaakapitu"/>
    <w:qFormat/>
    <w:rPr>
      <w:rFonts w:ascii="Times New Roman" w:hAnsi="Times New Roman"/>
    </w:rPr>
  </w:style>
  <w:style w:type="character" w:styleId="Tekstzastpczy">
    <w:name w:val="Placeholder Text"/>
    <w:basedOn w:val="Domylnaczcionkaakapitu"/>
    <w:qFormat/>
    <w:rPr>
      <w:color w:val="80808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neNumbering">
    <w:name w:val="Line Numbering"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Bibliografia">
    <w:name w:val="Bibliography"/>
    <w:basedOn w:val="Normalny"/>
    <w:next w:val="Normalny"/>
    <w:qFormat/>
    <w:pPr>
      <w:tabs>
        <w:tab w:val="left" w:pos="504"/>
      </w:tabs>
      <w:spacing w:after="0" w:line="240" w:lineRule="auto"/>
      <w:ind w:left="504" w:hanging="504"/>
    </w:pPr>
  </w:style>
  <w:style w:type="paragraph" w:styleId="Bezodstpw">
    <w:name w:val="No Spacing"/>
    <w:qFormat/>
    <w:pPr>
      <w:overflowPunct w:val="0"/>
    </w:pPr>
  </w:style>
  <w:style w:type="paragraph" w:customStyle="1" w:styleId="Tabelkapubl">
    <w:name w:val="Tabelka publ"/>
    <w:basedOn w:val="Bezodstpw"/>
    <w:qFormat/>
    <w:pPr>
      <w:jc w:val="center"/>
    </w:pPr>
    <w:rPr>
      <w:rFonts w:ascii="Times New Roman" w:hAnsi="Times New Roman" w:cs="Times New Roman"/>
      <w:bCs/>
      <w:color w:val="000000"/>
      <w:sz w:val="18"/>
      <w:szCs w:val="18"/>
      <w:lang w:val="en-GB"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Standard">
    <w:name w:val="Standard"/>
    <w:qFormat/>
    <w:pPr>
      <w:widowControl w:val="0"/>
      <w:overflowPunct w:val="0"/>
    </w:pPr>
    <w:rPr>
      <w:rFonts w:ascii="Times New Roman" w:hAnsi="Times New Roman" w:cs="Tahoma"/>
      <w:kern w:val="2"/>
      <w:szCs w:val="24"/>
      <w:lang w:val="en-U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prawka">
    <w:name w:val="Revision"/>
    <w:qFormat/>
    <w:pPr>
      <w:overflowPunct w:val="0"/>
    </w:pPr>
    <w:rPr>
      <w:rFonts w:ascii="Times New Roman" w:hAnsi="Times New Roma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F62964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Stasio</dc:creator>
  <dc:description/>
  <cp:lastModifiedBy>Rafał Hakalla</cp:lastModifiedBy>
  <cp:revision>3</cp:revision>
  <cp:lastPrinted>2021-04-26T12:35:00Z</cp:lastPrinted>
  <dcterms:created xsi:type="dcterms:W3CDTF">2022-03-01T13:37:00Z</dcterms:created>
  <dcterms:modified xsi:type="dcterms:W3CDTF">2022-05-05T10:25:00Z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id="Gj9daGRc"/&gt;&lt;style id="http://www.zotero.org/styles/spectrochimica-acta-part-a-molecular-and-biomolecular-spectroscopy" hasBibliography="1" bibliographyStyleHasBeenSet="1"/&gt;&lt;prefs&gt;&lt;pref name="fi</vt:lpwstr>
  </property>
  <property fmtid="{D5CDD505-2E9C-101B-9397-08002B2CF9AE}" pid="3" name="ZOTERO_PREF_2">
    <vt:lpwstr>eldType" value="Field"/&gt;&lt;pref name="automaticJournalAbbreviations" value="true"/&gt;&lt;/prefs&gt;&lt;/data&gt;</vt:lpwstr>
  </property>
</Properties>
</file>